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C1B7" w14:textId="20E5D23D" w:rsidR="00BB0224" w:rsidRPr="00590229" w:rsidRDefault="008725EC" w:rsidP="00BB0224">
      <w:pPr>
        <w:pBdr>
          <w:top w:val="nil"/>
          <w:left w:val="nil"/>
          <w:bottom w:val="nil"/>
          <w:right w:val="nil"/>
          <w:between w:val="nil"/>
        </w:pBdr>
        <w:spacing w:line="240" w:lineRule="auto"/>
        <w:rPr>
          <w:rFonts w:ascii="Poppins" w:eastAsia="Nunito Sans" w:hAnsi="Poppins" w:cs="Poppins"/>
          <w:i/>
          <w:color w:val="009B7A"/>
        </w:rPr>
      </w:pPr>
      <w:r>
        <w:rPr>
          <w:rFonts w:ascii="Poppins" w:eastAsia="Nunito Sans" w:hAnsi="Poppins" w:cs="Poppins"/>
          <w:i/>
          <w:color w:val="009B7A"/>
          <w:sz w:val="20"/>
          <w:szCs w:val="20"/>
        </w:rPr>
        <w:t>// Wenn</w:t>
      </w:r>
      <w:r w:rsidR="00BB0224" w:rsidRPr="00590229">
        <w:rPr>
          <w:rFonts w:ascii="Poppins" w:eastAsia="Nunito Sans" w:hAnsi="Poppins" w:cs="Poppins"/>
          <w:i/>
          <w:color w:val="009B7A"/>
          <w:sz w:val="20"/>
          <w:szCs w:val="20"/>
        </w:rPr>
        <w:t xml:space="preserve"> Sie dieses Muster verwenden</w:t>
      </w:r>
      <w:r w:rsidR="008E3287" w:rsidRPr="00590229">
        <w:rPr>
          <w:rFonts w:ascii="Poppins" w:eastAsia="Nunito Sans" w:hAnsi="Poppins" w:cs="Poppins"/>
          <w:i/>
          <w:color w:val="009B7A"/>
          <w:sz w:val="20"/>
          <w:szCs w:val="20"/>
        </w:rPr>
        <w:t xml:space="preserve">, achten Sie darauf, alle Bestimmungen zu überprüfen und im Zweifelsfall auf Ihre Voraussetzungen anzugleichen. Bei Unsicherheit empfehlen wir, einen Rechtsanwalt einzuschalten und den Vertrag gegebenenfalls noch einmal zu überarbeiten. </w:t>
      </w:r>
      <w:proofErr w:type="spellStart"/>
      <w:r w:rsidR="008E3287" w:rsidRPr="00590229">
        <w:rPr>
          <w:rFonts w:ascii="Poppins" w:eastAsia="Nunito Sans" w:hAnsi="Poppins" w:cs="Poppins"/>
          <w:i/>
          <w:color w:val="009B7A"/>
          <w:sz w:val="20"/>
          <w:szCs w:val="20"/>
        </w:rPr>
        <w:t>Papershift</w:t>
      </w:r>
      <w:proofErr w:type="spellEnd"/>
      <w:r w:rsidR="008E3287" w:rsidRPr="00590229">
        <w:rPr>
          <w:rFonts w:ascii="Poppins" w:eastAsia="Nunito Sans" w:hAnsi="Poppins" w:cs="Poppins"/>
          <w:i/>
          <w:color w:val="009B7A"/>
          <w:sz w:val="20"/>
          <w:szCs w:val="20"/>
        </w:rPr>
        <w:t xml:space="preserve"> übernimmt keine Haftung</w:t>
      </w:r>
      <w:r w:rsidR="008E3287" w:rsidRPr="00590229">
        <w:rPr>
          <w:rFonts w:ascii="Poppins" w:eastAsia="Nunito Sans" w:hAnsi="Poppins" w:cs="Poppins"/>
          <w:i/>
          <w:color w:val="009B7A"/>
        </w:rPr>
        <w:t>.</w:t>
      </w:r>
      <w:r>
        <w:rPr>
          <w:rFonts w:ascii="Poppins" w:eastAsia="Nunito Sans" w:hAnsi="Poppins" w:cs="Poppins"/>
          <w:i/>
          <w:color w:val="009B7A"/>
        </w:rPr>
        <w:t xml:space="preserve"> // </w:t>
      </w:r>
    </w:p>
    <w:p w14:paraId="14D75037"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8"/>
          <w:szCs w:val="28"/>
        </w:rPr>
      </w:pPr>
      <w:r w:rsidRPr="00590229">
        <w:rPr>
          <w:rFonts w:ascii="Poppins" w:eastAsia="Nunito Sans" w:hAnsi="Poppins" w:cs="Poppins"/>
          <w:color w:val="000000" w:themeColor="text1"/>
          <w:sz w:val="28"/>
          <w:szCs w:val="28"/>
        </w:rPr>
        <w:t>Werkstudentenvertrag</w:t>
      </w:r>
    </w:p>
    <w:p w14:paraId="232D1371" w14:textId="77777777" w:rsidR="00BB0224" w:rsidRPr="00590229" w:rsidRDefault="00BB0224" w:rsidP="00BB0224">
      <w:pPr>
        <w:rPr>
          <w:rFonts w:ascii="Poppins" w:eastAsia="Nunito Sans" w:hAnsi="Poppins" w:cs="Poppins"/>
          <w:color w:val="000000" w:themeColor="text1"/>
        </w:rPr>
      </w:pPr>
    </w:p>
    <w:p w14:paraId="134F9824"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9B7A"/>
          <w:sz w:val="18"/>
          <w:szCs w:val="18"/>
        </w:rPr>
      </w:pPr>
      <w:r w:rsidRPr="00590229">
        <w:rPr>
          <w:rFonts w:ascii="Poppins" w:eastAsia="Nunito Sans" w:hAnsi="Poppins" w:cs="Poppins"/>
          <w:color w:val="000000" w:themeColor="text1"/>
          <w:sz w:val="18"/>
          <w:szCs w:val="18"/>
        </w:rPr>
        <w:t>Zwischen</w:t>
      </w:r>
      <w:r w:rsidRPr="00590229">
        <w:rPr>
          <w:rFonts w:ascii="Poppins" w:eastAsia="Nunito Sans" w:hAnsi="Poppins" w:cs="Poppins"/>
          <w:color w:val="000000" w:themeColor="text1"/>
          <w:sz w:val="18"/>
          <w:szCs w:val="18"/>
        </w:rPr>
        <w:tab/>
      </w:r>
      <w:r w:rsidRPr="00590229">
        <w:rPr>
          <w:rFonts w:ascii="Poppins" w:eastAsia="Nunito Sans" w:hAnsi="Poppins" w:cs="Poppins"/>
          <w:color w:val="009B7A"/>
          <w:sz w:val="18"/>
          <w:szCs w:val="18"/>
        </w:rPr>
        <w:t>*Unternehmensname*</w:t>
      </w:r>
    </w:p>
    <w:p w14:paraId="6F8C587E"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9B7A"/>
          <w:sz w:val="18"/>
          <w:szCs w:val="18"/>
        </w:rPr>
      </w:pPr>
      <w:r w:rsidRPr="00590229">
        <w:rPr>
          <w:rFonts w:ascii="Poppins" w:eastAsia="Nunito Sans" w:hAnsi="Poppins" w:cs="Poppins"/>
          <w:color w:val="009B7A"/>
          <w:sz w:val="18"/>
          <w:szCs w:val="18"/>
        </w:rPr>
        <w:tab/>
      </w:r>
      <w:r w:rsidRPr="00590229">
        <w:rPr>
          <w:rFonts w:ascii="Poppins" w:eastAsia="Nunito Sans" w:hAnsi="Poppins" w:cs="Poppins"/>
          <w:color w:val="009B7A"/>
          <w:sz w:val="18"/>
          <w:szCs w:val="18"/>
        </w:rPr>
        <w:tab/>
        <w:t>Straße, Hausnummer</w:t>
      </w:r>
    </w:p>
    <w:p w14:paraId="762BDB8C"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9B7A"/>
          <w:sz w:val="18"/>
          <w:szCs w:val="18"/>
        </w:rPr>
      </w:pPr>
      <w:r w:rsidRPr="00590229">
        <w:rPr>
          <w:rFonts w:ascii="Poppins" w:eastAsia="Nunito Sans" w:hAnsi="Poppins" w:cs="Poppins"/>
          <w:color w:val="009B7A"/>
          <w:sz w:val="18"/>
          <w:szCs w:val="18"/>
        </w:rPr>
        <w:tab/>
      </w:r>
      <w:r w:rsidRPr="00590229">
        <w:rPr>
          <w:rFonts w:ascii="Poppins" w:eastAsia="Nunito Sans" w:hAnsi="Poppins" w:cs="Poppins"/>
          <w:color w:val="009B7A"/>
          <w:sz w:val="18"/>
          <w:szCs w:val="18"/>
        </w:rPr>
        <w:tab/>
        <w:t>PLZ, Ort</w:t>
      </w:r>
    </w:p>
    <w:p w14:paraId="0B927AC8"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p>
    <w:p w14:paraId="0D7CF3F2"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 xml:space="preserve"> </w:t>
      </w:r>
      <w:r w:rsidRPr="00590229">
        <w:rPr>
          <w:rFonts w:ascii="Poppins" w:eastAsia="Nunito Sans" w:hAnsi="Poppins" w:cs="Poppins"/>
          <w:color w:val="000000" w:themeColor="text1"/>
          <w:sz w:val="18"/>
          <w:szCs w:val="18"/>
        </w:rPr>
        <w:tab/>
      </w:r>
      <w:r w:rsidRPr="00590229">
        <w:rPr>
          <w:rFonts w:ascii="Poppins" w:eastAsia="Nunito Sans" w:hAnsi="Poppins" w:cs="Poppins"/>
          <w:color w:val="000000" w:themeColor="text1"/>
          <w:sz w:val="18"/>
          <w:szCs w:val="18"/>
        </w:rPr>
        <w:tab/>
        <w:t xml:space="preserve">– im Folgenden Arbeitgeber oder </w:t>
      </w:r>
      <w:r w:rsidRPr="00590229">
        <w:rPr>
          <w:rFonts w:ascii="Poppins" w:eastAsia="Nunito Sans" w:hAnsi="Poppins" w:cs="Poppins"/>
          <w:color w:val="009B7A"/>
          <w:sz w:val="18"/>
          <w:szCs w:val="18"/>
        </w:rPr>
        <w:t xml:space="preserve">*Unternehmensname* </w:t>
      </w:r>
      <w:r w:rsidRPr="00590229">
        <w:rPr>
          <w:rFonts w:ascii="Poppins" w:eastAsia="Nunito Sans" w:hAnsi="Poppins" w:cs="Poppins"/>
          <w:color w:val="000000" w:themeColor="text1"/>
          <w:sz w:val="18"/>
          <w:szCs w:val="18"/>
        </w:rPr>
        <w:t xml:space="preserve">genannt – </w:t>
      </w:r>
    </w:p>
    <w:p w14:paraId="0DA7419D"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p>
    <w:p w14:paraId="648CEE70"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9B7A"/>
          <w:sz w:val="18"/>
          <w:szCs w:val="18"/>
        </w:rPr>
      </w:pPr>
      <w:r w:rsidRPr="00590229">
        <w:rPr>
          <w:rFonts w:ascii="Poppins" w:eastAsia="Nunito Sans" w:hAnsi="Poppins" w:cs="Poppins"/>
          <w:color w:val="000000" w:themeColor="text1"/>
          <w:sz w:val="18"/>
          <w:szCs w:val="18"/>
        </w:rPr>
        <w:t>und</w:t>
      </w:r>
      <w:r w:rsidRPr="00590229">
        <w:rPr>
          <w:rFonts w:ascii="Poppins" w:eastAsia="Nunito Sans" w:hAnsi="Poppins" w:cs="Poppins"/>
          <w:color w:val="000000" w:themeColor="text1"/>
          <w:sz w:val="18"/>
          <w:szCs w:val="18"/>
        </w:rPr>
        <w:tab/>
      </w:r>
      <w:r w:rsidRPr="00590229">
        <w:rPr>
          <w:rFonts w:ascii="Poppins" w:eastAsia="Nunito Sans" w:hAnsi="Poppins" w:cs="Poppins"/>
          <w:color w:val="000000" w:themeColor="text1"/>
          <w:sz w:val="18"/>
          <w:szCs w:val="18"/>
        </w:rPr>
        <w:tab/>
      </w:r>
      <w:r w:rsidRPr="00590229">
        <w:rPr>
          <w:rFonts w:ascii="Poppins" w:eastAsia="Nunito Sans" w:hAnsi="Poppins" w:cs="Poppins"/>
          <w:color w:val="009B7A"/>
          <w:sz w:val="18"/>
          <w:szCs w:val="18"/>
        </w:rPr>
        <w:t xml:space="preserve">Vorname Nachname </w:t>
      </w:r>
    </w:p>
    <w:p w14:paraId="0DA426B1"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9B7A"/>
          <w:sz w:val="18"/>
          <w:szCs w:val="18"/>
        </w:rPr>
      </w:pPr>
      <w:r w:rsidRPr="00590229">
        <w:rPr>
          <w:rFonts w:ascii="Poppins" w:eastAsia="Nunito Sans" w:hAnsi="Poppins" w:cs="Poppins"/>
          <w:color w:val="009B7A"/>
          <w:sz w:val="18"/>
          <w:szCs w:val="18"/>
        </w:rPr>
        <w:tab/>
      </w:r>
      <w:r w:rsidRPr="00590229">
        <w:rPr>
          <w:rFonts w:ascii="Poppins" w:eastAsia="Nunito Sans" w:hAnsi="Poppins" w:cs="Poppins"/>
          <w:color w:val="009B7A"/>
          <w:sz w:val="18"/>
          <w:szCs w:val="18"/>
        </w:rPr>
        <w:tab/>
        <w:t xml:space="preserve">geboren am </w:t>
      </w:r>
    </w:p>
    <w:p w14:paraId="6D6D0C45"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9B7A"/>
          <w:sz w:val="18"/>
          <w:szCs w:val="18"/>
        </w:rPr>
      </w:pPr>
      <w:r w:rsidRPr="00590229">
        <w:rPr>
          <w:rFonts w:ascii="Poppins" w:eastAsia="Nunito Sans" w:hAnsi="Poppins" w:cs="Poppins"/>
          <w:color w:val="009B7A"/>
          <w:sz w:val="18"/>
          <w:szCs w:val="18"/>
        </w:rPr>
        <w:tab/>
      </w:r>
      <w:r w:rsidRPr="00590229">
        <w:rPr>
          <w:rFonts w:ascii="Poppins" w:eastAsia="Nunito Sans" w:hAnsi="Poppins" w:cs="Poppins"/>
          <w:color w:val="009B7A"/>
          <w:sz w:val="18"/>
          <w:szCs w:val="18"/>
        </w:rPr>
        <w:tab/>
        <w:t xml:space="preserve">Straße, PLZ, Ort </w:t>
      </w:r>
    </w:p>
    <w:p w14:paraId="0B7CA735"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p>
    <w:p w14:paraId="482764B6"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p>
    <w:p w14:paraId="2A4F6665"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ab/>
      </w:r>
      <w:r w:rsidRPr="00590229">
        <w:rPr>
          <w:rFonts w:ascii="Poppins" w:eastAsia="Nunito Sans" w:hAnsi="Poppins" w:cs="Poppins"/>
          <w:color w:val="000000" w:themeColor="text1"/>
          <w:sz w:val="18"/>
          <w:szCs w:val="18"/>
        </w:rPr>
        <w:tab/>
        <w:t xml:space="preserve">– im Folgenden Arbeitnehmer genannt – </w:t>
      </w:r>
    </w:p>
    <w:p w14:paraId="43180715"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p>
    <w:p w14:paraId="0BD49B08"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 im Folgenden gemeinschaftlich die Vertragspartner genannt –</w:t>
      </w:r>
    </w:p>
    <w:p w14:paraId="764C32AE"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p>
    <w:p w14:paraId="644146ED"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wird folgender Arbeitsvertrag geschlossen:</w:t>
      </w:r>
    </w:p>
    <w:p w14:paraId="374AECE8" w14:textId="77777777" w:rsidR="00BB0224" w:rsidRPr="00590229" w:rsidRDefault="00BB0224" w:rsidP="00BB0224">
      <w:pPr>
        <w:rPr>
          <w:rFonts w:ascii="Poppins" w:eastAsia="Nunito Sans" w:hAnsi="Poppins" w:cs="Poppins"/>
          <w:color w:val="000000" w:themeColor="text1"/>
        </w:rPr>
      </w:pPr>
    </w:p>
    <w:p w14:paraId="506F4EF5"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t>§1 Vertragsgegenstand</w:t>
      </w:r>
    </w:p>
    <w:p w14:paraId="5934DC34" w14:textId="415D5EE6" w:rsidR="00BB0224" w:rsidRPr="00590229" w:rsidRDefault="00BB0224" w:rsidP="00BB0224">
      <w:pPr>
        <w:numPr>
          <w:ilvl w:val="0"/>
          <w:numId w:val="1"/>
        </w:numPr>
        <w:pBdr>
          <w:top w:val="nil"/>
          <w:left w:val="nil"/>
          <w:bottom w:val="nil"/>
          <w:right w:val="nil"/>
          <w:between w:val="nil"/>
        </w:pBdr>
        <w:ind w:right="972"/>
        <w:rPr>
          <w:rFonts w:ascii="Poppins" w:hAnsi="Poppins" w:cs="Poppins"/>
          <w:color w:val="000000" w:themeColor="text1"/>
          <w:sz w:val="21"/>
          <w:szCs w:val="21"/>
        </w:rPr>
      </w:pPr>
      <w:r w:rsidRPr="00590229">
        <w:rPr>
          <w:rFonts w:ascii="Poppins" w:eastAsia="Nunito Sans" w:hAnsi="Poppins" w:cs="Poppins"/>
          <w:color w:val="000000" w:themeColor="text1"/>
          <w:sz w:val="18"/>
          <w:szCs w:val="18"/>
        </w:rPr>
        <w:t xml:space="preserve">Der Arbeitsvertrag beginnt am </w:t>
      </w:r>
      <w:r w:rsidR="00E37A87">
        <w:rPr>
          <w:rFonts w:ascii="Poppins" w:eastAsia="Nunito Sans" w:hAnsi="Poppins" w:cs="Poppins"/>
          <w:color w:val="009B7A"/>
          <w:sz w:val="18"/>
          <w:szCs w:val="18"/>
        </w:rPr>
        <w:t>Datum</w:t>
      </w:r>
      <w:r w:rsidRPr="00590229">
        <w:rPr>
          <w:rFonts w:ascii="Poppins" w:eastAsia="Nunito Sans" w:hAnsi="Poppins" w:cs="Poppins"/>
          <w:color w:val="000000" w:themeColor="text1"/>
          <w:sz w:val="18"/>
          <w:szCs w:val="18"/>
        </w:rPr>
        <w:t xml:space="preserve">. Der Arbeitnehmer wird im Unternehmensbereich </w:t>
      </w:r>
      <w:r w:rsidRPr="00590229">
        <w:rPr>
          <w:rFonts w:ascii="Poppins" w:eastAsia="Nunito Sans" w:hAnsi="Poppins" w:cs="Poppins"/>
          <w:color w:val="009B7A"/>
          <w:sz w:val="18"/>
          <w:szCs w:val="18"/>
        </w:rPr>
        <w:t xml:space="preserve">„Marketing“ </w:t>
      </w:r>
      <w:r w:rsidRPr="00590229">
        <w:rPr>
          <w:rFonts w:ascii="Poppins" w:eastAsia="Nunito Sans" w:hAnsi="Poppins" w:cs="Poppins"/>
          <w:color w:val="000000" w:themeColor="text1"/>
          <w:sz w:val="18"/>
          <w:szCs w:val="18"/>
        </w:rPr>
        <w:t>beschäftigt.</w:t>
      </w:r>
    </w:p>
    <w:p w14:paraId="5BF09081" w14:textId="77777777" w:rsidR="00BB0224" w:rsidRPr="00590229" w:rsidRDefault="00BB0224" w:rsidP="00BB0224">
      <w:pPr>
        <w:numPr>
          <w:ilvl w:val="0"/>
          <w:numId w:val="1"/>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Im Rahmen des Arbeitsverhältnisses ist der Arbeitnehmer direkt der Geschäftsleitung unterstellt.</w:t>
      </w:r>
    </w:p>
    <w:p w14:paraId="36E487FF" w14:textId="77777777" w:rsidR="00BB0224" w:rsidRPr="00590229" w:rsidRDefault="00BB0224" w:rsidP="00BB0224">
      <w:pPr>
        <w:numPr>
          <w:ilvl w:val="0"/>
          <w:numId w:val="1"/>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Der Arbeitgeber behält sich vor, das Aufgabengebiet des Arbeitnehmers zu erweitern oder zu beschränken.</w:t>
      </w:r>
    </w:p>
    <w:p w14:paraId="78420106"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20"/>
          <w:szCs w:val="20"/>
        </w:rPr>
      </w:pPr>
    </w:p>
    <w:p w14:paraId="172E36A6"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t>§2 Status als Werkstudent</w:t>
      </w:r>
    </w:p>
    <w:p w14:paraId="62F32E55" w14:textId="77777777" w:rsidR="00BB0224" w:rsidRPr="00590229" w:rsidRDefault="00BB0224" w:rsidP="00BB0224">
      <w:pPr>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Das Arbeitsverhältnis ist an die Bedingung geknüpft, dass der Arbeitnehmer als Vollzeitstudent immatrikuliert ist und seine letzte Prüfungsleistung noch nicht erbracht hat. Der Arbeitnehmer bestätigt, dass dies der Fall ist und er den Arbeitgeber sofort informiert, wenn sich sein beruflicher Status ändert.</w:t>
      </w:r>
    </w:p>
    <w:p w14:paraId="26455D47" w14:textId="77777777" w:rsidR="00BB0224" w:rsidRPr="00590229" w:rsidRDefault="00BB0224" w:rsidP="00BB0224">
      <w:pPr>
        <w:rPr>
          <w:rFonts w:ascii="Poppins" w:eastAsia="Nunito Sans" w:hAnsi="Poppins" w:cs="Poppins"/>
          <w:color w:val="000000" w:themeColor="text1"/>
          <w:sz w:val="18"/>
          <w:szCs w:val="18"/>
        </w:rPr>
      </w:pPr>
    </w:p>
    <w:p w14:paraId="4E1843EF" w14:textId="77777777" w:rsidR="00BB0224" w:rsidRPr="00590229" w:rsidRDefault="00BB0224" w:rsidP="00BB0224">
      <w:pPr>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 xml:space="preserve">Um den Status als Werkstudent zu erfüllen, wird außerdem vereinbart, dass der Werkstudent während der Studienzeit </w:t>
      </w:r>
      <w:r w:rsidRPr="00E37A87">
        <w:rPr>
          <w:rFonts w:ascii="Poppins" w:eastAsia="Nunito Sans" w:hAnsi="Poppins" w:cs="Poppins"/>
          <w:color w:val="009B7A"/>
          <w:sz w:val="18"/>
          <w:szCs w:val="18"/>
        </w:rPr>
        <w:t xml:space="preserve">maximal 20 Stunden </w:t>
      </w:r>
      <w:r w:rsidRPr="00590229">
        <w:rPr>
          <w:rFonts w:ascii="Poppins" w:eastAsia="Nunito Sans" w:hAnsi="Poppins" w:cs="Poppins"/>
          <w:color w:val="000000" w:themeColor="text1"/>
          <w:sz w:val="18"/>
          <w:szCs w:val="18"/>
        </w:rPr>
        <w:t xml:space="preserve">pro Woche arbeitet. Diese Arbeitszeit kann auf </w:t>
      </w:r>
      <w:r w:rsidRPr="00E37A87">
        <w:rPr>
          <w:rFonts w:ascii="Poppins" w:eastAsia="Nunito Sans" w:hAnsi="Poppins" w:cs="Poppins"/>
          <w:color w:val="009B7A"/>
          <w:sz w:val="18"/>
          <w:szCs w:val="18"/>
        </w:rPr>
        <w:t xml:space="preserve">bis zu 40 Stunden </w:t>
      </w:r>
      <w:r w:rsidRPr="00590229">
        <w:rPr>
          <w:rFonts w:ascii="Poppins" w:eastAsia="Nunito Sans" w:hAnsi="Poppins" w:cs="Poppins"/>
          <w:color w:val="000000" w:themeColor="text1"/>
          <w:sz w:val="18"/>
          <w:szCs w:val="18"/>
        </w:rPr>
        <w:t>pro Woche in den Semesterferien erhöht werden (siehe § 4 Vergütung).</w:t>
      </w:r>
    </w:p>
    <w:p w14:paraId="13F30B2F" w14:textId="77777777" w:rsidR="00BB0224" w:rsidRPr="00590229" w:rsidRDefault="00BB0224" w:rsidP="00BB0224">
      <w:pPr>
        <w:rPr>
          <w:rFonts w:ascii="Poppins" w:eastAsia="Nunito Sans" w:hAnsi="Poppins" w:cs="Poppins"/>
          <w:color w:val="000000" w:themeColor="text1"/>
          <w:sz w:val="20"/>
          <w:szCs w:val="20"/>
        </w:rPr>
      </w:pPr>
    </w:p>
    <w:p w14:paraId="6E00B801" w14:textId="77777777" w:rsidR="00BB0224" w:rsidRPr="00590229" w:rsidRDefault="00BB0224" w:rsidP="00BB0224">
      <w:pPr>
        <w:rPr>
          <w:rFonts w:ascii="Poppins" w:eastAsia="Nunito Sans" w:hAnsi="Poppins" w:cs="Poppins"/>
          <w:color w:val="000000" w:themeColor="text1"/>
          <w:sz w:val="20"/>
          <w:szCs w:val="20"/>
        </w:rPr>
      </w:pPr>
    </w:p>
    <w:p w14:paraId="2C9FE577" w14:textId="77777777" w:rsidR="00BB0224" w:rsidRPr="00590229" w:rsidRDefault="00BB0224" w:rsidP="00BB0224">
      <w:pPr>
        <w:rPr>
          <w:rFonts w:ascii="Poppins" w:eastAsia="Nunito Sans" w:hAnsi="Poppins" w:cs="Poppins"/>
          <w:color w:val="000000" w:themeColor="text1"/>
          <w:sz w:val="20"/>
          <w:szCs w:val="20"/>
        </w:rPr>
      </w:pPr>
    </w:p>
    <w:p w14:paraId="0D32DDAD"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t>§3 Probezeit und Kündigung</w:t>
      </w:r>
    </w:p>
    <w:p w14:paraId="736EE859" w14:textId="77777777" w:rsidR="00BB0224" w:rsidRPr="00590229" w:rsidRDefault="00BB0224" w:rsidP="00BB0224">
      <w:pPr>
        <w:numPr>
          <w:ilvl w:val="0"/>
          <w:numId w:val="6"/>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 xml:space="preserve">Die ersten </w:t>
      </w:r>
      <w:r w:rsidRPr="00590229">
        <w:rPr>
          <w:rFonts w:ascii="Poppins" w:eastAsia="Nunito Sans" w:hAnsi="Poppins" w:cs="Poppins"/>
          <w:color w:val="009B7A"/>
          <w:sz w:val="18"/>
          <w:szCs w:val="18"/>
        </w:rPr>
        <w:t xml:space="preserve">sechs Monate </w:t>
      </w:r>
      <w:r w:rsidRPr="00590229">
        <w:rPr>
          <w:rFonts w:ascii="Poppins" w:eastAsia="Nunito Sans" w:hAnsi="Poppins" w:cs="Poppins"/>
          <w:color w:val="000000" w:themeColor="text1"/>
          <w:sz w:val="18"/>
          <w:szCs w:val="18"/>
        </w:rPr>
        <w:t>nach Dienstaufnahme gelten als Probezeit. Während dieser Zeit können</w:t>
      </w:r>
    </w:p>
    <w:p w14:paraId="00D48882" w14:textId="77777777" w:rsidR="00BB0224" w:rsidRPr="00590229" w:rsidRDefault="00BB0224" w:rsidP="00BB0224">
      <w:pPr>
        <w:pBdr>
          <w:top w:val="nil"/>
          <w:left w:val="nil"/>
          <w:bottom w:val="nil"/>
          <w:right w:val="nil"/>
          <w:between w:val="nil"/>
        </w:pBdr>
        <w:ind w:left="360"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 xml:space="preserve">beide Vertragspartner das Arbeitsverhältnis mit einer Frist von </w:t>
      </w:r>
      <w:r w:rsidRPr="00590229">
        <w:rPr>
          <w:rFonts w:ascii="Poppins" w:eastAsia="Nunito Sans" w:hAnsi="Poppins" w:cs="Poppins"/>
          <w:color w:val="009B7A"/>
          <w:sz w:val="18"/>
          <w:szCs w:val="18"/>
        </w:rPr>
        <w:t xml:space="preserve">zwei Wochen </w:t>
      </w:r>
      <w:r w:rsidRPr="00590229">
        <w:rPr>
          <w:rFonts w:ascii="Poppins" w:eastAsia="Nunito Sans" w:hAnsi="Poppins" w:cs="Poppins"/>
          <w:color w:val="000000" w:themeColor="text1"/>
          <w:sz w:val="18"/>
          <w:szCs w:val="18"/>
        </w:rPr>
        <w:t>kündigen.</w:t>
      </w:r>
    </w:p>
    <w:p w14:paraId="7485A589" w14:textId="77777777" w:rsidR="00BB0224" w:rsidRPr="00590229" w:rsidRDefault="00BB0224" w:rsidP="00BB0224">
      <w:pPr>
        <w:numPr>
          <w:ilvl w:val="0"/>
          <w:numId w:val="6"/>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 xml:space="preserve">Das Arbeitsverhältnis kann mit einer Frist von </w:t>
      </w:r>
      <w:r w:rsidRPr="00590229">
        <w:rPr>
          <w:rFonts w:ascii="Poppins" w:eastAsia="Nunito Sans" w:hAnsi="Poppins" w:cs="Poppins"/>
          <w:color w:val="009B7A"/>
          <w:sz w:val="18"/>
          <w:szCs w:val="18"/>
        </w:rPr>
        <w:t xml:space="preserve">vier Wochen zum Fünfzehnten </w:t>
      </w:r>
      <w:r w:rsidRPr="00590229">
        <w:rPr>
          <w:rFonts w:ascii="Poppins" w:eastAsia="Nunito Sans" w:hAnsi="Poppins" w:cs="Poppins"/>
          <w:color w:val="000000" w:themeColor="text1"/>
          <w:sz w:val="18"/>
          <w:szCs w:val="18"/>
        </w:rPr>
        <w:t xml:space="preserve">oder </w:t>
      </w:r>
      <w:r w:rsidRPr="00590229">
        <w:rPr>
          <w:rFonts w:ascii="Poppins" w:eastAsia="Nunito Sans" w:hAnsi="Poppins" w:cs="Poppins"/>
          <w:color w:val="009B7A"/>
          <w:sz w:val="18"/>
          <w:szCs w:val="18"/>
        </w:rPr>
        <w:t xml:space="preserve">Ende eines Kalendermonats </w:t>
      </w:r>
      <w:r w:rsidRPr="00590229">
        <w:rPr>
          <w:rFonts w:ascii="Poppins" w:eastAsia="Nunito Sans" w:hAnsi="Poppins" w:cs="Poppins"/>
          <w:color w:val="000000" w:themeColor="text1"/>
          <w:sz w:val="18"/>
          <w:szCs w:val="18"/>
        </w:rPr>
        <w:t>gekündigt werden. Jede Kündigung bedarf der Schriftform. Vor Antritt des Arbeitsverhältnisses ist die Kündigung ausgeschlossen.</w:t>
      </w:r>
    </w:p>
    <w:p w14:paraId="462C6F75" w14:textId="77777777" w:rsidR="00BB0224" w:rsidRPr="00590229" w:rsidRDefault="00BB0224" w:rsidP="00BB0224">
      <w:pPr>
        <w:numPr>
          <w:ilvl w:val="0"/>
          <w:numId w:val="6"/>
        </w:numPr>
        <w:pBdr>
          <w:top w:val="nil"/>
          <w:left w:val="nil"/>
          <w:bottom w:val="nil"/>
          <w:right w:val="nil"/>
          <w:between w:val="nil"/>
        </w:pBdr>
        <w:ind w:right="972"/>
        <w:jc w:val="both"/>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Der Arbeitgeber ist im Falle der Kündigung berechtigt, den Arbeitnehmer ohne Angabe der Gründe und unter Weitergewährung der vertraglichen Bezüge zu beurlauben.</w:t>
      </w:r>
    </w:p>
    <w:p w14:paraId="31BCB618" w14:textId="77777777" w:rsidR="00BB0224" w:rsidRPr="00590229" w:rsidRDefault="00BB0224" w:rsidP="00BB0224">
      <w:pPr>
        <w:pBdr>
          <w:top w:val="nil"/>
          <w:left w:val="nil"/>
          <w:bottom w:val="nil"/>
          <w:right w:val="nil"/>
          <w:between w:val="nil"/>
        </w:pBdr>
        <w:ind w:right="972"/>
        <w:jc w:val="both"/>
        <w:rPr>
          <w:rFonts w:ascii="Poppins" w:eastAsia="Nunito Sans" w:hAnsi="Poppins" w:cs="Poppins"/>
          <w:color w:val="000000" w:themeColor="text1"/>
          <w:sz w:val="20"/>
          <w:szCs w:val="20"/>
        </w:rPr>
      </w:pPr>
    </w:p>
    <w:p w14:paraId="2FA28159"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t>§4 Vergütung</w:t>
      </w:r>
    </w:p>
    <w:p w14:paraId="084909E1" w14:textId="77777777" w:rsidR="00BB0224" w:rsidRPr="00590229" w:rsidRDefault="00BB0224" w:rsidP="00BB0224">
      <w:pPr>
        <w:numPr>
          <w:ilvl w:val="0"/>
          <w:numId w:val="7"/>
        </w:numPr>
        <w:pBdr>
          <w:top w:val="nil"/>
          <w:left w:val="nil"/>
          <w:bottom w:val="nil"/>
          <w:right w:val="nil"/>
          <w:between w:val="nil"/>
        </w:pBdr>
        <w:ind w:right="972"/>
        <w:rPr>
          <w:rFonts w:ascii="Poppins" w:hAnsi="Poppins" w:cs="Poppins"/>
          <w:color w:val="000000" w:themeColor="text1"/>
          <w:sz w:val="21"/>
          <w:szCs w:val="21"/>
        </w:rPr>
      </w:pPr>
      <w:r w:rsidRPr="00590229">
        <w:rPr>
          <w:rFonts w:ascii="Poppins" w:eastAsia="Nunito Sans" w:hAnsi="Poppins" w:cs="Poppins"/>
          <w:color w:val="000000" w:themeColor="text1"/>
          <w:sz w:val="18"/>
          <w:szCs w:val="18"/>
        </w:rPr>
        <w:t>Der Arbeitnehmer erhält für seine Tätigkeit eine monatliche Vergütung in Höhe von brutto</w:t>
      </w:r>
      <w:r w:rsidRPr="00590229">
        <w:rPr>
          <w:rFonts w:ascii="Poppins" w:eastAsia="Nunito Sans" w:hAnsi="Poppins" w:cs="Poppins"/>
          <w:color w:val="009B7A"/>
          <w:sz w:val="18"/>
          <w:szCs w:val="18"/>
        </w:rPr>
        <w:t xml:space="preserve"> xxx Euro / einen Stundenlohn von xx Euro</w:t>
      </w:r>
      <w:r w:rsidRPr="00590229">
        <w:rPr>
          <w:rFonts w:ascii="Poppins" w:eastAsia="Nunito Sans" w:hAnsi="Poppins" w:cs="Poppins"/>
          <w:color w:val="000000" w:themeColor="text1"/>
          <w:sz w:val="18"/>
          <w:szCs w:val="18"/>
        </w:rPr>
        <w:t xml:space="preserve">. </w:t>
      </w:r>
    </w:p>
    <w:p w14:paraId="750CA858" w14:textId="77777777" w:rsidR="00BB0224" w:rsidRPr="00590229" w:rsidRDefault="00BB0224" w:rsidP="00BB0224">
      <w:pPr>
        <w:numPr>
          <w:ilvl w:val="0"/>
          <w:numId w:val="7"/>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 xml:space="preserve">Die regelmäßige wöchentliche Arbeitszeit beträgt </w:t>
      </w:r>
      <w:r w:rsidRPr="00590229">
        <w:rPr>
          <w:rFonts w:ascii="Poppins" w:eastAsia="Nunito Sans" w:hAnsi="Poppins" w:cs="Poppins"/>
          <w:color w:val="009B7A"/>
          <w:sz w:val="18"/>
          <w:szCs w:val="18"/>
        </w:rPr>
        <w:t>maximal 20 Stunden</w:t>
      </w:r>
      <w:r w:rsidRPr="00590229">
        <w:rPr>
          <w:rFonts w:ascii="Poppins" w:eastAsia="Nunito Sans" w:hAnsi="Poppins" w:cs="Poppins"/>
          <w:color w:val="000000" w:themeColor="text1"/>
          <w:sz w:val="18"/>
          <w:szCs w:val="18"/>
        </w:rPr>
        <w:t xml:space="preserve">. Während der vorlesungsfreien Zeit kann die Arbeitszeit auf </w:t>
      </w:r>
      <w:r w:rsidRPr="00590229">
        <w:rPr>
          <w:rFonts w:ascii="Poppins" w:eastAsia="Nunito Sans" w:hAnsi="Poppins" w:cs="Poppins"/>
          <w:color w:val="009B7A"/>
          <w:sz w:val="18"/>
          <w:szCs w:val="18"/>
        </w:rPr>
        <w:t xml:space="preserve">bis zu 40 Stunden </w:t>
      </w:r>
      <w:r w:rsidRPr="00590229">
        <w:rPr>
          <w:rFonts w:ascii="Poppins" w:eastAsia="Nunito Sans" w:hAnsi="Poppins" w:cs="Poppins"/>
          <w:color w:val="000000" w:themeColor="text1"/>
          <w:sz w:val="18"/>
          <w:szCs w:val="18"/>
        </w:rPr>
        <w:t>pro Woche erhöht werden.</w:t>
      </w:r>
    </w:p>
    <w:p w14:paraId="01A32D3C" w14:textId="77777777" w:rsidR="00BB0224" w:rsidRPr="00590229" w:rsidRDefault="00BB0224" w:rsidP="00BB0224">
      <w:pPr>
        <w:numPr>
          <w:ilvl w:val="0"/>
          <w:numId w:val="7"/>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Die Abrechnung von Dienstreisen erfolgt nach den bei dem Arbeitgeber geltenden gesetzlichen und betrieblichen Regelungen.</w:t>
      </w:r>
    </w:p>
    <w:p w14:paraId="6C0B149C" w14:textId="77777777" w:rsidR="00BB0224" w:rsidRPr="00590229" w:rsidRDefault="00BB0224" w:rsidP="00BB0224">
      <w:pPr>
        <w:numPr>
          <w:ilvl w:val="0"/>
          <w:numId w:val="7"/>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Der Arbeitnehmer verpflichtet sich, jede Änderung der steuerlichen bzw. versicherungsrechtlichen Verhältnisse dem Arbeitgeber unverzüglich mitzuteilen.</w:t>
      </w:r>
    </w:p>
    <w:p w14:paraId="00229F43" w14:textId="77777777" w:rsidR="00BB0224" w:rsidRPr="00590229" w:rsidRDefault="00BB0224" w:rsidP="00BB0224">
      <w:pPr>
        <w:numPr>
          <w:ilvl w:val="0"/>
          <w:numId w:val="7"/>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Die Überweisung des Arbeitsentgelts erfolgt auf folgendes Konto:</w:t>
      </w:r>
    </w:p>
    <w:p w14:paraId="4B446C49" w14:textId="77777777" w:rsidR="00BB0224" w:rsidRPr="00590229" w:rsidRDefault="00BB0224" w:rsidP="00BB0224">
      <w:pPr>
        <w:pBdr>
          <w:top w:val="nil"/>
          <w:left w:val="nil"/>
          <w:bottom w:val="nil"/>
          <w:right w:val="nil"/>
          <w:between w:val="nil"/>
        </w:pBdr>
        <w:ind w:right="972" w:firstLine="360"/>
        <w:rPr>
          <w:rFonts w:ascii="Poppins" w:eastAsia="Nunito Sans" w:hAnsi="Poppins" w:cs="Poppins"/>
          <w:color w:val="009B7A"/>
          <w:sz w:val="18"/>
          <w:szCs w:val="18"/>
        </w:rPr>
      </w:pPr>
      <w:r w:rsidRPr="00590229">
        <w:rPr>
          <w:rFonts w:ascii="Poppins" w:eastAsia="Nunito Sans" w:hAnsi="Poppins" w:cs="Poppins"/>
          <w:color w:val="009B7A"/>
          <w:sz w:val="18"/>
          <w:szCs w:val="18"/>
        </w:rPr>
        <w:t>Name des Kontoinhabers:</w:t>
      </w:r>
    </w:p>
    <w:p w14:paraId="1AFB0709" w14:textId="77777777" w:rsidR="00BB0224" w:rsidRPr="00590229" w:rsidRDefault="00BB0224" w:rsidP="00BB0224">
      <w:pPr>
        <w:pBdr>
          <w:top w:val="nil"/>
          <w:left w:val="nil"/>
          <w:bottom w:val="nil"/>
          <w:right w:val="nil"/>
          <w:between w:val="nil"/>
        </w:pBdr>
        <w:ind w:right="972" w:firstLine="360"/>
        <w:rPr>
          <w:rFonts w:ascii="Poppins" w:eastAsia="Nunito Sans" w:hAnsi="Poppins" w:cs="Poppins"/>
          <w:color w:val="009B7A"/>
          <w:sz w:val="18"/>
          <w:szCs w:val="18"/>
        </w:rPr>
      </w:pPr>
      <w:r w:rsidRPr="00590229">
        <w:rPr>
          <w:rFonts w:ascii="Poppins" w:eastAsia="Nunito Sans" w:hAnsi="Poppins" w:cs="Poppins"/>
          <w:color w:val="009B7A"/>
          <w:sz w:val="18"/>
          <w:szCs w:val="18"/>
        </w:rPr>
        <w:t>Name der Bank:</w:t>
      </w:r>
    </w:p>
    <w:p w14:paraId="2B49B651" w14:textId="77777777" w:rsidR="00BB0224" w:rsidRPr="00590229" w:rsidRDefault="00BB0224" w:rsidP="00BB0224">
      <w:pPr>
        <w:pBdr>
          <w:top w:val="nil"/>
          <w:left w:val="nil"/>
          <w:bottom w:val="nil"/>
          <w:right w:val="nil"/>
          <w:between w:val="nil"/>
        </w:pBdr>
        <w:ind w:right="972" w:firstLine="360"/>
        <w:rPr>
          <w:rFonts w:ascii="Poppins" w:eastAsia="Nunito Sans" w:hAnsi="Poppins" w:cs="Poppins"/>
          <w:color w:val="009B7A"/>
          <w:sz w:val="18"/>
          <w:szCs w:val="18"/>
        </w:rPr>
      </w:pPr>
      <w:r w:rsidRPr="00590229">
        <w:rPr>
          <w:rFonts w:ascii="Poppins" w:eastAsia="Nunito Sans" w:hAnsi="Poppins" w:cs="Poppins"/>
          <w:color w:val="009B7A"/>
          <w:sz w:val="18"/>
          <w:szCs w:val="18"/>
        </w:rPr>
        <w:t>IBAN:</w:t>
      </w:r>
    </w:p>
    <w:p w14:paraId="45E4174B" w14:textId="77777777" w:rsidR="00BB0224" w:rsidRPr="00590229" w:rsidRDefault="00BB0224" w:rsidP="00BB0224">
      <w:pPr>
        <w:pBdr>
          <w:top w:val="nil"/>
          <w:left w:val="nil"/>
          <w:bottom w:val="nil"/>
          <w:right w:val="nil"/>
          <w:between w:val="nil"/>
        </w:pBdr>
        <w:ind w:right="972" w:firstLine="360"/>
        <w:rPr>
          <w:rFonts w:ascii="Poppins" w:eastAsia="Nunito Sans" w:hAnsi="Poppins" w:cs="Poppins"/>
          <w:color w:val="009B7A"/>
          <w:sz w:val="18"/>
          <w:szCs w:val="18"/>
        </w:rPr>
      </w:pPr>
      <w:r w:rsidRPr="00590229">
        <w:rPr>
          <w:rFonts w:ascii="Poppins" w:eastAsia="Nunito Sans" w:hAnsi="Poppins" w:cs="Poppins"/>
          <w:color w:val="009B7A"/>
          <w:sz w:val="18"/>
          <w:szCs w:val="18"/>
        </w:rPr>
        <w:t>BIC:</w:t>
      </w:r>
    </w:p>
    <w:p w14:paraId="5A5E783A" w14:textId="77777777" w:rsidR="00BB0224" w:rsidRPr="00590229" w:rsidRDefault="00BB0224" w:rsidP="00BB0224">
      <w:pPr>
        <w:pBdr>
          <w:top w:val="nil"/>
          <w:left w:val="nil"/>
          <w:bottom w:val="nil"/>
          <w:right w:val="nil"/>
          <w:between w:val="nil"/>
        </w:pBdr>
        <w:ind w:right="972" w:firstLine="360"/>
        <w:rPr>
          <w:rFonts w:ascii="Poppins" w:eastAsia="Nunito Sans" w:hAnsi="Poppins" w:cs="Poppins"/>
          <w:color w:val="000000" w:themeColor="text1"/>
          <w:sz w:val="20"/>
          <w:szCs w:val="20"/>
        </w:rPr>
      </w:pPr>
    </w:p>
    <w:p w14:paraId="75373D0E"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t>§4 Krankheit</w:t>
      </w:r>
    </w:p>
    <w:p w14:paraId="632E492E" w14:textId="77777777" w:rsidR="00BB0224" w:rsidRPr="00590229" w:rsidRDefault="00BB0224" w:rsidP="00BB0224">
      <w:pPr>
        <w:numPr>
          <w:ilvl w:val="0"/>
          <w:numId w:val="2"/>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 xml:space="preserve">Bei Arbeitsverhinderung ist der Arbeitnehmer verpflichtet, dem Arbeitgeber die Gründe und die voraussichtliche Dauer unverzüglich mitzuteilen. Im Krankheitsfall von mehr als drei Tagen Dauer muss dem Arbeitgeber eine ärztliche Bescheinigung der Arbeitsunfähigkeit schriftlich (vorab gerne per E-Mail) – spätestens am darauffolgenden Tag - vorgelegt werden. Gemäß § 5 Abs. 1 Satz 3 EFZG. </w:t>
      </w:r>
    </w:p>
    <w:p w14:paraId="01BA56BC" w14:textId="77777777" w:rsidR="00BB0224" w:rsidRPr="00590229" w:rsidRDefault="00BB0224" w:rsidP="00BB0224">
      <w:pPr>
        <w:numPr>
          <w:ilvl w:val="0"/>
          <w:numId w:val="2"/>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Im Falle einer mit Arbeitsunfähigkeit verbundenen Erkrankung wird das Gehalt sechs Wochen weitergezahlt. Bei einer Arbeitsunfähigkeit – über die 6 Wochen hinaus – ist ebenfalls eine ärztliche Bescheinigung der Arbeitsunfähigkeit stets schriftlich vorzulegen. Gemäß § 5 Abs. 1 Satz 3 EFZG.</w:t>
      </w:r>
    </w:p>
    <w:p w14:paraId="649E28C9"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20"/>
          <w:szCs w:val="20"/>
        </w:rPr>
      </w:pPr>
    </w:p>
    <w:p w14:paraId="228F9398"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lastRenderedPageBreak/>
        <w:t>§5 Urlaub</w:t>
      </w:r>
    </w:p>
    <w:p w14:paraId="791E0043" w14:textId="77777777" w:rsidR="00BB0224" w:rsidRPr="00590229" w:rsidRDefault="00BB0224" w:rsidP="00BB0224">
      <w:pPr>
        <w:numPr>
          <w:ilvl w:val="0"/>
          <w:numId w:val="3"/>
        </w:numPr>
        <w:pBdr>
          <w:top w:val="nil"/>
          <w:left w:val="nil"/>
          <w:bottom w:val="nil"/>
          <w:right w:val="nil"/>
          <w:between w:val="nil"/>
        </w:pBdr>
        <w:spacing w:line="240" w:lineRule="auto"/>
        <w:rPr>
          <w:rFonts w:ascii="Poppins" w:hAnsi="Poppins" w:cs="Poppins"/>
          <w:color w:val="000000" w:themeColor="text1"/>
          <w:sz w:val="18"/>
          <w:szCs w:val="18"/>
        </w:rPr>
      </w:pPr>
      <w:r w:rsidRPr="00590229">
        <w:rPr>
          <w:rFonts w:ascii="Poppins" w:eastAsia="Nunito Sans" w:hAnsi="Poppins" w:cs="Poppins"/>
          <w:color w:val="000000" w:themeColor="text1"/>
          <w:sz w:val="18"/>
          <w:szCs w:val="18"/>
        </w:rPr>
        <w:t xml:space="preserve">Der Arbeitnehmer hat Anspruch auf einen gesetzlichen Mindesturlaub von derzeit </w:t>
      </w:r>
      <w:r w:rsidRPr="00D83534">
        <w:rPr>
          <w:rFonts w:ascii="Poppins" w:eastAsia="Nunito Sans" w:hAnsi="Poppins" w:cs="Poppins"/>
          <w:color w:val="000000" w:themeColor="text1"/>
          <w:sz w:val="18"/>
          <w:szCs w:val="18"/>
        </w:rPr>
        <w:t xml:space="preserve">20 Arbeitstagen </w:t>
      </w:r>
      <w:r w:rsidRPr="00590229">
        <w:rPr>
          <w:rFonts w:ascii="Poppins" w:eastAsia="Nunito Sans" w:hAnsi="Poppins" w:cs="Poppins"/>
          <w:color w:val="000000" w:themeColor="text1"/>
          <w:sz w:val="18"/>
          <w:szCs w:val="18"/>
        </w:rPr>
        <w:t xml:space="preserve">im Kalenderjahr – ausgehend von einer Fünf-Tage-Woche. Bei einer durchschnittlichen </w:t>
      </w:r>
      <w:r w:rsidRPr="00D83534">
        <w:rPr>
          <w:rFonts w:ascii="Poppins" w:eastAsia="Nunito Sans" w:hAnsi="Poppins" w:cs="Poppins"/>
          <w:color w:val="009B7A"/>
          <w:sz w:val="18"/>
          <w:szCs w:val="18"/>
        </w:rPr>
        <w:t xml:space="preserve">xx-Tage-Woche </w:t>
      </w:r>
      <w:r w:rsidRPr="00590229">
        <w:rPr>
          <w:rFonts w:ascii="Poppins" w:eastAsia="Nunito Sans" w:hAnsi="Poppins" w:cs="Poppins"/>
          <w:color w:val="000000" w:themeColor="text1"/>
          <w:sz w:val="18"/>
          <w:szCs w:val="18"/>
        </w:rPr>
        <w:t xml:space="preserve">besteht ein anteiliger Urlaubsanspruch von </w:t>
      </w:r>
      <w:r w:rsidRPr="00D83534">
        <w:rPr>
          <w:rFonts w:ascii="Poppins" w:eastAsia="Nunito Sans" w:hAnsi="Poppins" w:cs="Poppins"/>
          <w:color w:val="009B7A"/>
          <w:sz w:val="18"/>
          <w:szCs w:val="18"/>
        </w:rPr>
        <w:t>xx Arbeitstagen</w:t>
      </w:r>
      <w:r w:rsidRPr="00590229">
        <w:rPr>
          <w:rFonts w:ascii="Poppins" w:eastAsia="Nunito Sans" w:hAnsi="Poppins" w:cs="Poppins"/>
          <w:color w:val="000000" w:themeColor="text1"/>
          <w:sz w:val="18"/>
          <w:szCs w:val="18"/>
        </w:rPr>
        <w:t>.</w:t>
      </w:r>
    </w:p>
    <w:p w14:paraId="0EFD0693" w14:textId="77777777" w:rsidR="00BB0224" w:rsidRPr="00590229" w:rsidRDefault="00BB0224" w:rsidP="00BB0224">
      <w:pPr>
        <w:numPr>
          <w:ilvl w:val="0"/>
          <w:numId w:val="3"/>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 xml:space="preserve">Bei der Festlegung des Urlaubs werden die Wünsche des Arbeitnehmers berücksichtigt, soweit sie mit den betrieblichen Belangen vereinbar sind. </w:t>
      </w:r>
    </w:p>
    <w:p w14:paraId="1BF1EF2D" w14:textId="77777777" w:rsidR="00BB0224" w:rsidRPr="00590229" w:rsidRDefault="00BB0224" w:rsidP="00BB0224">
      <w:pPr>
        <w:numPr>
          <w:ilvl w:val="0"/>
          <w:numId w:val="3"/>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Urlaub dient der Erhaltung der Gesundheit und ist in dem Jahr des Anspruchs zu nehmen.</w:t>
      </w:r>
    </w:p>
    <w:p w14:paraId="2B71468C"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20"/>
          <w:szCs w:val="20"/>
        </w:rPr>
      </w:pPr>
      <w:bookmarkStart w:id="0" w:name="_heading=h.gjdgxs" w:colFirst="0" w:colLast="0"/>
      <w:bookmarkEnd w:id="0"/>
    </w:p>
    <w:p w14:paraId="33AC415A"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t>§6 Nebenbeschäftigung</w:t>
      </w:r>
    </w:p>
    <w:p w14:paraId="7253E106"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Der Arbeitnehmer erklärt, dass er zurzeit kein weiteres Beschäftigungsverhältnis bei einem anderen</w:t>
      </w:r>
    </w:p>
    <w:p w14:paraId="16ECA063"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Arbeitgeber hat. Falls ein solches zusätzlich aufgenommen wird, ist dies unverzüglich anzuzeigen.</w:t>
      </w:r>
    </w:p>
    <w:p w14:paraId="0ED1BD86"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20"/>
          <w:szCs w:val="20"/>
        </w:rPr>
      </w:pPr>
    </w:p>
    <w:p w14:paraId="1F608311"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t>§7 Arbeitsergebnis</w:t>
      </w:r>
    </w:p>
    <w:p w14:paraId="5490DE4B"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Sämtliche Rechte an und aus allen von in Erfüllung des Arbeitsvertrages erstellten Computerprogrammen, Dokumentationen und sonstigen Unterlagen und Ergebnissen stehen dem Arbeitgeber zur ausschließlichen Nutzung zu. Für Erfindungen und Verbesserungsvorschläge gilt das Arbeitnehmer-Erfindungsgesetz.</w:t>
      </w:r>
    </w:p>
    <w:p w14:paraId="54ACC926"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20"/>
          <w:szCs w:val="20"/>
        </w:rPr>
      </w:pPr>
    </w:p>
    <w:p w14:paraId="03AD91D9"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t>§8 Geheimhaltung</w:t>
      </w:r>
    </w:p>
    <w:p w14:paraId="34C0D98C" w14:textId="77777777" w:rsidR="00BB0224" w:rsidRPr="00590229" w:rsidRDefault="00BB0224" w:rsidP="00BB0224">
      <w:pPr>
        <w:numPr>
          <w:ilvl w:val="0"/>
          <w:numId w:val="4"/>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 xml:space="preserve">Über dienstliche Angelegenheiten, die dem Arbeitnehmer bekannt sind oder werden und an denen ein erkennbares Interesse des Arbeitgebers besteht, bewahren Sie während der Dauer und nach Beendigung des Arbeitsvertrages Verschwiegenheit gegenüber jedermann. </w:t>
      </w:r>
    </w:p>
    <w:p w14:paraId="65668DAC" w14:textId="77777777" w:rsidR="00BB0224" w:rsidRPr="00590229" w:rsidRDefault="00BB0224" w:rsidP="00BB0224">
      <w:pPr>
        <w:numPr>
          <w:ilvl w:val="0"/>
          <w:numId w:val="4"/>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Soweit andere Arbeitnehmer des Arbeitgebers nicht befugt sind, Kenntnis von solchen Angelegenheiten zu erhalten, besteht die Pflicht der Verschwiegenheit diesen gegenüber ebenso. Die Verpflichtung zur Geheimhaltung gilt insbesondere auch für alle Informationen und Unterlagen, die dem Arbeitgeber von Kunden zur Verfügung gestellt werden.</w:t>
      </w:r>
    </w:p>
    <w:p w14:paraId="2A55FA12"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20"/>
          <w:szCs w:val="20"/>
        </w:rPr>
      </w:pPr>
    </w:p>
    <w:p w14:paraId="3F673E4F"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t>§9 Rückgabe von Firmeneigentum</w:t>
      </w:r>
    </w:p>
    <w:p w14:paraId="76CE3842" w14:textId="77777777" w:rsidR="00BB0224" w:rsidRPr="00590229" w:rsidRDefault="00BB0224" w:rsidP="00BB0224">
      <w:pPr>
        <w:numPr>
          <w:ilvl w:val="0"/>
          <w:numId w:val="5"/>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Die übergebenen Geschäftspapiere, Akten, Schlüssel, Bücher, Pläne, Zeichnungen, Muster,</w:t>
      </w:r>
    </w:p>
    <w:p w14:paraId="60513AD4" w14:textId="77777777" w:rsidR="00BB0224" w:rsidRPr="00590229" w:rsidRDefault="00BB0224" w:rsidP="00BB0224">
      <w:pPr>
        <w:pBdr>
          <w:top w:val="nil"/>
          <w:left w:val="nil"/>
          <w:bottom w:val="nil"/>
          <w:right w:val="nil"/>
          <w:between w:val="nil"/>
        </w:pBdr>
        <w:ind w:left="360"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Datenträger und Kopien davon, Notizen, Abbildungen und sonstige Arbeitsmittel bleiben Eigentum des Arbeitgebers und sind jederzeit auf Verlangen, spätestens bei Beendigung des Anstellungsverhältnisses, auszuhändigen. Das gleiche gilt für Abschriften, Fotokopien, eigene oder fremde Aufzeichnungen.</w:t>
      </w:r>
    </w:p>
    <w:p w14:paraId="274AC4CA" w14:textId="77777777" w:rsidR="00BB0224" w:rsidRPr="00590229" w:rsidRDefault="00BB0224" w:rsidP="00BB0224">
      <w:pPr>
        <w:numPr>
          <w:ilvl w:val="0"/>
          <w:numId w:val="5"/>
        </w:numPr>
        <w:pBdr>
          <w:top w:val="nil"/>
          <w:left w:val="nil"/>
          <w:bottom w:val="nil"/>
          <w:right w:val="nil"/>
          <w:between w:val="nil"/>
        </w:pBdr>
        <w:ind w:right="972"/>
        <w:rPr>
          <w:rFonts w:ascii="Poppins" w:eastAsia="Nunito Sans" w:hAnsi="Poppins" w:cs="Poppins"/>
          <w:color w:val="000000" w:themeColor="text1"/>
          <w:sz w:val="21"/>
          <w:szCs w:val="21"/>
        </w:rPr>
      </w:pPr>
      <w:r w:rsidRPr="00590229">
        <w:rPr>
          <w:rFonts w:ascii="Poppins" w:eastAsia="Nunito Sans" w:hAnsi="Poppins" w:cs="Poppins"/>
          <w:color w:val="000000" w:themeColor="text1"/>
          <w:sz w:val="18"/>
          <w:szCs w:val="18"/>
        </w:rPr>
        <w:t>Ausgenommen sind Anmeldungsunterlagen über Patente und Gebrauchsmuster, die dem Arbeitnehmer vom Arbeitgeber übergeben, und in denen dieser als Erfinder benannt wurde.</w:t>
      </w:r>
    </w:p>
    <w:p w14:paraId="7A6C30D4"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20"/>
          <w:szCs w:val="20"/>
        </w:rPr>
      </w:pPr>
    </w:p>
    <w:p w14:paraId="239A1EBE"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lastRenderedPageBreak/>
        <w:t>§10 Verfall-/Ausschlussfristen</w:t>
      </w:r>
    </w:p>
    <w:p w14:paraId="6A9A1DE3" w14:textId="77777777" w:rsidR="00BB0224" w:rsidRPr="00590229" w:rsidRDefault="00BB0224" w:rsidP="00BB0224">
      <w:pPr>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Die Vertragsparteien müssen Ansprüche aus dem Arbeitsverhältnis innerhalb von drei Monaten nach ihrer Fälligkeit schriftlich geltend machen und im Falle der Ablehnung durch die Gegenseite innerhalb von weiteren drei Monaten einklagen.</w:t>
      </w:r>
    </w:p>
    <w:p w14:paraId="35797684" w14:textId="77777777" w:rsidR="00BB0224" w:rsidRPr="00590229" w:rsidRDefault="00BB0224" w:rsidP="00BB0224">
      <w:pPr>
        <w:rPr>
          <w:rFonts w:ascii="Poppins" w:eastAsia="Nunito Sans" w:hAnsi="Poppins" w:cs="Poppins"/>
          <w:color w:val="000000" w:themeColor="text1"/>
          <w:sz w:val="18"/>
          <w:szCs w:val="18"/>
        </w:rPr>
      </w:pPr>
    </w:p>
    <w:p w14:paraId="0FC472C2" w14:textId="77777777" w:rsidR="00BB0224" w:rsidRPr="00590229" w:rsidRDefault="00BB0224" w:rsidP="00BB0224">
      <w:pPr>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Andernfalls erlöschen sie. Für Ansprüche aus unerlaubter Handlung verbleibt es bei der gesetzlichen Regelung.</w:t>
      </w:r>
    </w:p>
    <w:p w14:paraId="7E7336EB" w14:textId="77777777" w:rsidR="00BB0224" w:rsidRPr="00590229" w:rsidRDefault="00BB0224" w:rsidP="00BB0224">
      <w:pPr>
        <w:rPr>
          <w:rFonts w:ascii="Poppins" w:eastAsia="Nunito Sans" w:hAnsi="Poppins" w:cs="Poppins"/>
          <w:color w:val="000000" w:themeColor="text1"/>
          <w:sz w:val="20"/>
          <w:szCs w:val="20"/>
        </w:rPr>
      </w:pPr>
    </w:p>
    <w:p w14:paraId="250EC94A" w14:textId="77777777" w:rsidR="00BB0224" w:rsidRPr="00590229" w:rsidRDefault="00BB0224" w:rsidP="00BB0224">
      <w:pPr>
        <w:rPr>
          <w:rFonts w:ascii="Poppins" w:eastAsia="Nunito Sans" w:hAnsi="Poppins" w:cs="Poppins"/>
          <w:color w:val="000000" w:themeColor="text1"/>
          <w:sz w:val="20"/>
          <w:szCs w:val="20"/>
        </w:rPr>
      </w:pPr>
    </w:p>
    <w:p w14:paraId="434CCF5C" w14:textId="77777777" w:rsidR="00BB0224" w:rsidRPr="00590229" w:rsidRDefault="00BB0224" w:rsidP="00BB0224">
      <w:pPr>
        <w:rPr>
          <w:rFonts w:ascii="Poppins" w:eastAsia="Nunito Sans" w:hAnsi="Poppins" w:cs="Poppins"/>
          <w:color w:val="000000" w:themeColor="text1"/>
          <w:sz w:val="20"/>
          <w:szCs w:val="20"/>
        </w:rPr>
      </w:pPr>
    </w:p>
    <w:p w14:paraId="74BBCE17" w14:textId="77777777" w:rsidR="00BB0224" w:rsidRPr="00590229" w:rsidRDefault="00BB0224" w:rsidP="00BB0224">
      <w:pPr>
        <w:rPr>
          <w:rFonts w:ascii="Poppins" w:eastAsia="Nunito Sans" w:hAnsi="Poppins" w:cs="Poppins"/>
          <w:color w:val="000000" w:themeColor="text1"/>
          <w:sz w:val="20"/>
          <w:szCs w:val="20"/>
        </w:rPr>
      </w:pPr>
    </w:p>
    <w:p w14:paraId="63DE481B" w14:textId="77777777" w:rsidR="00BB0224" w:rsidRPr="00590229" w:rsidRDefault="00BB0224" w:rsidP="00BB0224">
      <w:pPr>
        <w:rPr>
          <w:rFonts w:ascii="Poppins" w:eastAsia="Nunito Sans" w:hAnsi="Poppins" w:cs="Poppins"/>
          <w:color w:val="000000" w:themeColor="text1"/>
          <w:sz w:val="20"/>
          <w:szCs w:val="20"/>
        </w:rPr>
      </w:pPr>
    </w:p>
    <w:p w14:paraId="61812878" w14:textId="77777777" w:rsidR="00BB0224" w:rsidRPr="00590229" w:rsidRDefault="00BB0224" w:rsidP="00BB0224">
      <w:pPr>
        <w:rPr>
          <w:rFonts w:ascii="Poppins" w:eastAsia="Nunito Sans" w:hAnsi="Poppins" w:cs="Poppins"/>
          <w:color w:val="000000" w:themeColor="text1"/>
          <w:sz w:val="20"/>
          <w:szCs w:val="20"/>
        </w:rPr>
      </w:pPr>
    </w:p>
    <w:p w14:paraId="32FA7CAE" w14:textId="77777777" w:rsidR="00BB0224" w:rsidRPr="00590229" w:rsidRDefault="00BB0224" w:rsidP="00BB0224">
      <w:pPr>
        <w:keepNext/>
        <w:keepLines/>
        <w:pBdr>
          <w:top w:val="nil"/>
          <w:left w:val="nil"/>
          <w:bottom w:val="nil"/>
          <w:right w:val="nil"/>
          <w:between w:val="nil"/>
        </w:pBdr>
        <w:spacing w:before="360" w:after="120"/>
        <w:rPr>
          <w:rFonts w:ascii="Poppins" w:eastAsia="Nunito Sans" w:hAnsi="Poppins" w:cs="Poppins"/>
          <w:color w:val="000000" w:themeColor="text1"/>
          <w:sz w:val="24"/>
          <w:szCs w:val="24"/>
        </w:rPr>
      </w:pPr>
      <w:r w:rsidRPr="00590229">
        <w:rPr>
          <w:rFonts w:ascii="Poppins" w:eastAsia="Nunito Sans" w:hAnsi="Poppins" w:cs="Poppins"/>
          <w:color w:val="000000" w:themeColor="text1"/>
          <w:sz w:val="24"/>
          <w:szCs w:val="24"/>
        </w:rPr>
        <w:t>§11 Vertraulichkeit, Änderungen und Ergänzungen</w:t>
      </w:r>
    </w:p>
    <w:p w14:paraId="4E8DE711"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 xml:space="preserve">Die vereinbarten Vertragsbedingungen sind grundsätzlich vertraulich zu behandeln. Änderungen und Ergänzungen dieses Vertrages bedürfen, wie auch alle Willenserklärungen, die diesen Vertrag betreffen – insbesondere solche, die Ansprüche aus diesem Vertrag geltend machen – zu ihrer Wirksamkeit der Schriftform. </w:t>
      </w:r>
    </w:p>
    <w:p w14:paraId="34E6586F"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p>
    <w:p w14:paraId="03DB6B53"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Sollten einzelne Bestimmungen dieses Vertrages unwirksam sein oder werden, wird hierdurch die Wirksamkeit des Vertrages im Übrigen nicht berührt.</w:t>
      </w:r>
    </w:p>
    <w:p w14:paraId="13B11031"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p>
    <w:p w14:paraId="0AC6F4C1" w14:textId="77777777"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18"/>
          <w:szCs w:val="18"/>
        </w:rPr>
      </w:pPr>
      <w:r w:rsidRPr="00590229">
        <w:rPr>
          <w:rFonts w:ascii="Poppins" w:eastAsia="Nunito Sans" w:hAnsi="Poppins" w:cs="Poppins"/>
          <w:color w:val="000000" w:themeColor="text1"/>
          <w:sz w:val="18"/>
          <w:szCs w:val="18"/>
        </w:rPr>
        <w:t>Der Arbeitnehmer verpflichtet sich, dem Arbeitgeber unverzüglich über Veränderungen der persönlichen Verhältnisse wie Familienstand, Kinderzahl, Adresse, Mitteilung zu machen.</w:t>
      </w:r>
    </w:p>
    <w:p w14:paraId="0DA8587F" w14:textId="77777777" w:rsidR="00BB0224" w:rsidRPr="00590229" w:rsidRDefault="00BB0224" w:rsidP="00BB0224">
      <w:pPr>
        <w:rPr>
          <w:rFonts w:ascii="Poppins" w:eastAsia="Nunito Sans" w:hAnsi="Poppins" w:cs="Poppins"/>
          <w:color w:val="000000" w:themeColor="text1"/>
        </w:rPr>
      </w:pPr>
    </w:p>
    <w:p w14:paraId="0E57C573" w14:textId="77777777" w:rsidR="00BB0224" w:rsidRPr="00590229" w:rsidRDefault="00BB0224" w:rsidP="00BB0224">
      <w:pPr>
        <w:rPr>
          <w:rFonts w:ascii="Poppins" w:eastAsia="Nunito Sans" w:hAnsi="Poppins" w:cs="Poppins"/>
          <w:color w:val="000000" w:themeColor="text1"/>
        </w:rPr>
      </w:pPr>
    </w:p>
    <w:p w14:paraId="583E80ED" w14:textId="77777777" w:rsidR="00BB0224" w:rsidRPr="00590229" w:rsidRDefault="00BB0224" w:rsidP="00BB0224">
      <w:pPr>
        <w:rPr>
          <w:rFonts w:ascii="Poppins" w:eastAsia="Nunito Sans" w:hAnsi="Poppins" w:cs="Poppins"/>
          <w:color w:val="000000" w:themeColor="text1"/>
        </w:rPr>
      </w:pPr>
    </w:p>
    <w:p w14:paraId="70E4EE1E" w14:textId="72D41997" w:rsidR="00BB0224" w:rsidRPr="00590229" w:rsidRDefault="00100D74" w:rsidP="00BB0224">
      <w:pPr>
        <w:pBdr>
          <w:top w:val="nil"/>
          <w:left w:val="nil"/>
          <w:bottom w:val="nil"/>
          <w:right w:val="nil"/>
          <w:between w:val="nil"/>
        </w:pBdr>
        <w:ind w:right="972"/>
        <w:rPr>
          <w:rFonts w:ascii="Poppins" w:eastAsia="Nunito Sans" w:hAnsi="Poppins" w:cs="Poppins"/>
          <w:color w:val="000000" w:themeColor="text1"/>
          <w:sz w:val="20"/>
          <w:szCs w:val="20"/>
        </w:rPr>
      </w:pPr>
      <w:r>
        <w:rPr>
          <w:rFonts w:ascii="Poppins" w:eastAsia="Nunito Sans" w:hAnsi="Poppins" w:cs="Poppins"/>
          <w:noProof/>
          <w:color w:val="000000" w:themeColor="text1"/>
          <w:sz w:val="20"/>
          <w:szCs w:val="20"/>
        </w:rPr>
        <mc:AlternateContent>
          <mc:Choice Requires="wps">
            <w:drawing>
              <wp:anchor distT="0" distB="0" distL="114300" distR="114300" simplePos="0" relativeHeight="251662336" behindDoc="0" locked="0" layoutInCell="1" allowOverlap="1" wp14:anchorId="03A3F399" wp14:editId="2E391B0E">
                <wp:simplePos x="0" y="0"/>
                <wp:positionH relativeFrom="column">
                  <wp:posOffset>4038600</wp:posOffset>
                </wp:positionH>
                <wp:positionV relativeFrom="paragraph">
                  <wp:posOffset>140970</wp:posOffset>
                </wp:positionV>
                <wp:extent cx="2330450" cy="0"/>
                <wp:effectExtent l="0" t="0" r="6350" b="12700"/>
                <wp:wrapNone/>
                <wp:docPr id="3" name="Gerade Verbindung 3"/>
                <wp:cNvGraphicFramePr/>
                <a:graphic xmlns:a="http://schemas.openxmlformats.org/drawingml/2006/main">
                  <a:graphicData uri="http://schemas.microsoft.com/office/word/2010/wordprocessingShape">
                    <wps:wsp>
                      <wps:cNvCnPr/>
                      <wps:spPr>
                        <a:xfrm>
                          <a:off x="0" y="0"/>
                          <a:ext cx="233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B8F6E9" id="Gerade Verbindung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8pt,11.1pt" to="501.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" strokecolor="black [3200]" strokeweight=".5pt">
                <v:stroke joinstyle="miter"/>
              </v:line>
            </w:pict>
          </mc:Fallback>
        </mc:AlternateContent>
      </w:r>
      <w:r>
        <w:rPr>
          <w:rFonts w:ascii="Poppins" w:eastAsia="Nunito Sans" w:hAnsi="Poppins" w:cs="Poppins"/>
          <w:noProof/>
          <w:color w:val="000000" w:themeColor="text1"/>
          <w:sz w:val="20"/>
          <w:szCs w:val="20"/>
        </w:rPr>
        <mc:AlternateContent>
          <mc:Choice Requires="wps">
            <w:drawing>
              <wp:anchor distT="0" distB="0" distL="114300" distR="114300" simplePos="0" relativeHeight="251660288" behindDoc="0" locked="0" layoutInCell="1" allowOverlap="1" wp14:anchorId="23CE8D5E" wp14:editId="7BA416C3">
                <wp:simplePos x="0" y="0"/>
                <wp:positionH relativeFrom="column">
                  <wp:posOffset>-6350</wp:posOffset>
                </wp:positionH>
                <wp:positionV relativeFrom="paragraph">
                  <wp:posOffset>109220</wp:posOffset>
                </wp:positionV>
                <wp:extent cx="2330450" cy="0"/>
                <wp:effectExtent l="0" t="0" r="6350" b="12700"/>
                <wp:wrapNone/>
                <wp:docPr id="2" name="Gerade Verbindung 2"/>
                <wp:cNvGraphicFramePr/>
                <a:graphic xmlns:a="http://schemas.openxmlformats.org/drawingml/2006/main">
                  <a:graphicData uri="http://schemas.microsoft.com/office/word/2010/wordprocessingShape">
                    <wps:wsp>
                      <wps:cNvCnPr/>
                      <wps:spPr>
                        <a:xfrm>
                          <a:off x="0" y="0"/>
                          <a:ext cx="233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5662CB"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8.6pt" to="183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" strokecolor="black [3200]" strokeweight=".5pt">
                <v:stroke joinstyle="miter"/>
              </v:line>
            </w:pict>
          </mc:Fallback>
        </mc:AlternateContent>
      </w:r>
    </w:p>
    <w:p w14:paraId="187F0AC1" w14:textId="2BAA8AAC" w:rsidR="00100D74" w:rsidRDefault="00BB0224" w:rsidP="00100D74">
      <w:pPr>
        <w:pBdr>
          <w:top w:val="nil"/>
          <w:left w:val="nil"/>
          <w:bottom w:val="nil"/>
          <w:right w:val="nil"/>
          <w:between w:val="nil"/>
        </w:pBdr>
        <w:ind w:right="972"/>
        <w:rPr>
          <w:rFonts w:ascii="Poppins" w:eastAsia="Nunito Sans" w:hAnsi="Poppins" w:cs="Poppins"/>
          <w:color w:val="000000" w:themeColor="text1"/>
          <w:sz w:val="20"/>
          <w:szCs w:val="20"/>
        </w:rPr>
      </w:pPr>
      <w:r w:rsidRPr="00590229">
        <w:rPr>
          <w:rFonts w:ascii="Poppins" w:eastAsia="Nunito Sans" w:hAnsi="Poppins" w:cs="Poppins"/>
          <w:color w:val="000000" w:themeColor="text1"/>
          <w:sz w:val="20"/>
          <w:szCs w:val="20"/>
        </w:rPr>
        <w:t>Ort, Datum, Unterschrift</w:t>
      </w:r>
      <w:r w:rsidR="00100D74" w:rsidRPr="00100D74">
        <w:rPr>
          <w:rFonts w:ascii="Poppins" w:eastAsia="Nunito Sans" w:hAnsi="Poppins" w:cs="Poppins"/>
          <w:color w:val="000000" w:themeColor="text1"/>
          <w:sz w:val="20"/>
          <w:szCs w:val="20"/>
        </w:rPr>
        <w:t xml:space="preserve"> </w:t>
      </w:r>
      <w:r w:rsidR="00100D74">
        <w:rPr>
          <w:rFonts w:ascii="Poppins" w:eastAsia="Nunito Sans" w:hAnsi="Poppins" w:cs="Poppins"/>
          <w:color w:val="000000" w:themeColor="text1"/>
          <w:sz w:val="20"/>
          <w:szCs w:val="20"/>
        </w:rPr>
        <w:tab/>
      </w:r>
      <w:r w:rsidR="00100D74">
        <w:rPr>
          <w:rFonts w:ascii="Poppins" w:eastAsia="Nunito Sans" w:hAnsi="Poppins" w:cs="Poppins"/>
          <w:color w:val="000000" w:themeColor="text1"/>
          <w:sz w:val="20"/>
          <w:szCs w:val="20"/>
        </w:rPr>
        <w:tab/>
      </w:r>
      <w:r w:rsidR="00100D74">
        <w:rPr>
          <w:rFonts w:ascii="Poppins" w:eastAsia="Nunito Sans" w:hAnsi="Poppins" w:cs="Poppins"/>
          <w:color w:val="000000" w:themeColor="text1"/>
          <w:sz w:val="20"/>
          <w:szCs w:val="20"/>
        </w:rPr>
        <w:tab/>
      </w:r>
      <w:r w:rsidR="00100D74">
        <w:rPr>
          <w:rFonts w:ascii="Poppins" w:eastAsia="Nunito Sans" w:hAnsi="Poppins" w:cs="Poppins"/>
          <w:color w:val="000000" w:themeColor="text1"/>
          <w:sz w:val="20"/>
          <w:szCs w:val="20"/>
        </w:rPr>
        <w:tab/>
      </w:r>
      <w:r w:rsidR="00100D74">
        <w:rPr>
          <w:rFonts w:ascii="Poppins" w:eastAsia="Nunito Sans" w:hAnsi="Poppins" w:cs="Poppins"/>
          <w:color w:val="000000" w:themeColor="text1"/>
          <w:sz w:val="20"/>
          <w:szCs w:val="20"/>
        </w:rPr>
        <w:tab/>
      </w:r>
      <w:r w:rsidR="00100D74">
        <w:rPr>
          <w:rFonts w:ascii="Poppins" w:eastAsia="Nunito Sans" w:hAnsi="Poppins" w:cs="Poppins"/>
          <w:color w:val="000000" w:themeColor="text1"/>
          <w:sz w:val="20"/>
          <w:szCs w:val="20"/>
        </w:rPr>
        <w:tab/>
      </w:r>
      <w:r w:rsidR="00100D74" w:rsidRPr="00590229">
        <w:rPr>
          <w:rFonts w:ascii="Poppins" w:eastAsia="Nunito Sans" w:hAnsi="Poppins" w:cs="Poppins"/>
          <w:color w:val="000000" w:themeColor="text1"/>
          <w:sz w:val="20"/>
          <w:szCs w:val="20"/>
        </w:rPr>
        <w:t>Ort, Datum, Unterschrift</w:t>
      </w:r>
    </w:p>
    <w:p w14:paraId="0BAB5F02" w14:textId="4896C086" w:rsidR="00100D74" w:rsidRDefault="00BB0224" w:rsidP="00100D74">
      <w:pPr>
        <w:pBdr>
          <w:top w:val="nil"/>
          <w:left w:val="nil"/>
          <w:bottom w:val="nil"/>
          <w:right w:val="nil"/>
          <w:between w:val="nil"/>
        </w:pBdr>
        <w:ind w:right="972"/>
        <w:rPr>
          <w:rFonts w:ascii="Poppins" w:eastAsia="Nunito Sans" w:hAnsi="Poppins" w:cs="Poppins"/>
          <w:color w:val="000000" w:themeColor="text1"/>
          <w:sz w:val="20"/>
          <w:szCs w:val="20"/>
        </w:rPr>
      </w:pPr>
      <w:r w:rsidRPr="00590229">
        <w:rPr>
          <w:rFonts w:ascii="Poppins" w:eastAsia="Nunito Sans" w:hAnsi="Poppins" w:cs="Poppins"/>
          <w:color w:val="000000" w:themeColor="text1"/>
          <w:sz w:val="20"/>
          <w:szCs w:val="20"/>
        </w:rPr>
        <w:t>Arbeitgeber/in</w:t>
      </w:r>
      <w:r w:rsidRPr="00590229">
        <w:rPr>
          <w:rFonts w:ascii="Poppins" w:eastAsia="Nunito Sans" w:hAnsi="Poppins" w:cs="Poppins"/>
          <w:color w:val="000000" w:themeColor="text1"/>
          <w:sz w:val="20"/>
          <w:szCs w:val="20"/>
        </w:rPr>
        <w:tab/>
      </w:r>
      <w:r w:rsidR="00100D74">
        <w:rPr>
          <w:rFonts w:ascii="Poppins" w:eastAsia="Nunito Sans" w:hAnsi="Poppins" w:cs="Poppins"/>
          <w:color w:val="000000" w:themeColor="text1"/>
          <w:sz w:val="20"/>
          <w:szCs w:val="20"/>
        </w:rPr>
        <w:tab/>
      </w:r>
      <w:r w:rsidR="00100D74">
        <w:rPr>
          <w:rFonts w:ascii="Poppins" w:eastAsia="Nunito Sans" w:hAnsi="Poppins" w:cs="Poppins"/>
          <w:color w:val="000000" w:themeColor="text1"/>
          <w:sz w:val="20"/>
          <w:szCs w:val="20"/>
        </w:rPr>
        <w:tab/>
      </w:r>
      <w:r w:rsidR="00100D74">
        <w:rPr>
          <w:rFonts w:ascii="Poppins" w:eastAsia="Nunito Sans" w:hAnsi="Poppins" w:cs="Poppins"/>
          <w:color w:val="000000" w:themeColor="text1"/>
          <w:sz w:val="20"/>
          <w:szCs w:val="20"/>
        </w:rPr>
        <w:tab/>
      </w:r>
      <w:r w:rsidR="00100D74">
        <w:rPr>
          <w:rFonts w:ascii="Poppins" w:eastAsia="Nunito Sans" w:hAnsi="Poppins" w:cs="Poppins"/>
          <w:color w:val="000000" w:themeColor="text1"/>
          <w:sz w:val="20"/>
          <w:szCs w:val="20"/>
        </w:rPr>
        <w:tab/>
      </w:r>
      <w:r w:rsidR="00100D74">
        <w:rPr>
          <w:rFonts w:ascii="Poppins" w:eastAsia="Nunito Sans" w:hAnsi="Poppins" w:cs="Poppins"/>
          <w:color w:val="000000" w:themeColor="text1"/>
          <w:sz w:val="20"/>
          <w:szCs w:val="20"/>
        </w:rPr>
        <w:tab/>
      </w:r>
      <w:r w:rsidR="00100D74">
        <w:rPr>
          <w:rFonts w:ascii="Poppins" w:eastAsia="Nunito Sans" w:hAnsi="Poppins" w:cs="Poppins"/>
          <w:color w:val="000000" w:themeColor="text1"/>
          <w:sz w:val="20"/>
          <w:szCs w:val="20"/>
        </w:rPr>
        <w:tab/>
      </w:r>
      <w:r w:rsidR="00100D74" w:rsidRPr="00590229">
        <w:rPr>
          <w:rFonts w:ascii="Poppins" w:eastAsia="Nunito Sans" w:hAnsi="Poppins" w:cs="Poppins"/>
          <w:color w:val="000000" w:themeColor="text1"/>
          <w:sz w:val="20"/>
          <w:szCs w:val="20"/>
        </w:rPr>
        <w:t>Arbeitnehmer/in</w:t>
      </w:r>
    </w:p>
    <w:p w14:paraId="4D427CD3" w14:textId="48689350" w:rsidR="00BB0224" w:rsidRPr="00590229" w:rsidRDefault="00BB0224" w:rsidP="00BB0224">
      <w:pPr>
        <w:pBdr>
          <w:top w:val="nil"/>
          <w:left w:val="nil"/>
          <w:bottom w:val="nil"/>
          <w:right w:val="nil"/>
          <w:between w:val="nil"/>
        </w:pBdr>
        <w:ind w:right="972"/>
        <w:rPr>
          <w:rFonts w:ascii="Poppins" w:eastAsia="Nunito Sans" w:hAnsi="Poppins" w:cs="Poppins"/>
          <w:color w:val="000000" w:themeColor="text1"/>
          <w:sz w:val="20"/>
          <w:szCs w:val="20"/>
        </w:rPr>
      </w:pPr>
      <w:r w:rsidRPr="00590229">
        <w:rPr>
          <w:rFonts w:ascii="Poppins" w:eastAsia="Nunito Sans" w:hAnsi="Poppins" w:cs="Poppins"/>
          <w:color w:val="000000" w:themeColor="text1"/>
          <w:sz w:val="20"/>
          <w:szCs w:val="20"/>
        </w:rPr>
        <w:tab/>
      </w:r>
      <w:r w:rsidRPr="00590229">
        <w:rPr>
          <w:rFonts w:ascii="Poppins" w:eastAsia="Nunito Sans" w:hAnsi="Poppins" w:cs="Poppins"/>
          <w:color w:val="000000" w:themeColor="text1"/>
          <w:sz w:val="20"/>
          <w:szCs w:val="20"/>
        </w:rPr>
        <w:tab/>
      </w:r>
      <w:r w:rsidRPr="00590229">
        <w:rPr>
          <w:rFonts w:ascii="Poppins" w:eastAsia="Nunito Sans" w:hAnsi="Poppins" w:cs="Poppins"/>
          <w:color w:val="000000" w:themeColor="text1"/>
          <w:sz w:val="20"/>
          <w:szCs w:val="20"/>
        </w:rPr>
        <w:tab/>
      </w:r>
      <w:r w:rsidRPr="00590229">
        <w:rPr>
          <w:rFonts w:ascii="Poppins" w:eastAsia="Nunito Sans" w:hAnsi="Poppins" w:cs="Poppins"/>
          <w:color w:val="000000" w:themeColor="text1"/>
          <w:sz w:val="20"/>
          <w:szCs w:val="20"/>
        </w:rPr>
        <w:tab/>
      </w:r>
    </w:p>
    <w:p w14:paraId="0ABB9B20" w14:textId="77777777" w:rsidR="00BB0224" w:rsidRPr="00590229" w:rsidRDefault="00BB0224" w:rsidP="00BB0224">
      <w:pPr>
        <w:rPr>
          <w:rFonts w:ascii="Poppins" w:eastAsia="Nunito Sans" w:hAnsi="Poppins" w:cs="Poppins"/>
          <w:color w:val="000000" w:themeColor="text1"/>
        </w:rPr>
      </w:pPr>
      <w:r w:rsidRPr="00590229">
        <w:rPr>
          <w:rFonts w:ascii="Poppins" w:hAnsi="Poppins" w:cs="Poppins"/>
          <w:color w:val="000000" w:themeColor="text1"/>
        </w:rPr>
        <w:br w:type="page"/>
      </w:r>
    </w:p>
    <w:p w14:paraId="5A3AC063" w14:textId="77777777" w:rsidR="00BB0224" w:rsidRPr="00590229" w:rsidRDefault="00BB0224" w:rsidP="00BB0224">
      <w:pPr>
        <w:widowControl w:val="0"/>
        <w:spacing w:after="100"/>
        <w:jc w:val="right"/>
        <w:rPr>
          <w:rFonts w:ascii="Poppins" w:eastAsia="Arial" w:hAnsi="Poppins" w:cs="Poppins"/>
          <w:color w:val="000000" w:themeColor="text1"/>
          <w:sz w:val="24"/>
          <w:szCs w:val="24"/>
        </w:rPr>
      </w:pPr>
    </w:p>
    <w:p w14:paraId="0B39DF4D" w14:textId="66B44FF9" w:rsidR="00BB0224" w:rsidRDefault="003F3B31" w:rsidP="003F3B31">
      <w:pPr>
        <w:widowControl w:val="0"/>
        <w:spacing w:after="100"/>
        <w:jc w:val="center"/>
        <w:rPr>
          <w:rFonts w:ascii="Poppins" w:eastAsia="Nunito Sans" w:hAnsi="Poppins" w:cs="Poppins"/>
          <w:color w:val="000000" w:themeColor="text1"/>
          <w:sz w:val="24"/>
          <w:szCs w:val="24"/>
        </w:rPr>
      </w:pPr>
      <w:r>
        <w:rPr>
          <w:rFonts w:ascii="Poppins" w:eastAsia="Nunito Sans" w:hAnsi="Poppins" w:cs="Poppins"/>
          <w:noProof/>
          <w:color w:val="000000" w:themeColor="text1"/>
          <w:sz w:val="24"/>
          <w:szCs w:val="24"/>
        </w:rPr>
        <w:drawing>
          <wp:inline distT="0" distB="0" distL="0" distR="0" wp14:anchorId="25110F37" wp14:editId="629419F2">
            <wp:extent cx="3416300" cy="1016000"/>
            <wp:effectExtent l="0" t="0" r="0" b="0"/>
            <wp:docPr id="6" name="Grafik 6"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416300" cy="1016000"/>
                    </a:xfrm>
                    <a:prstGeom prst="rect">
                      <a:avLst/>
                    </a:prstGeom>
                  </pic:spPr>
                </pic:pic>
              </a:graphicData>
            </a:graphic>
          </wp:inline>
        </w:drawing>
      </w:r>
    </w:p>
    <w:p w14:paraId="2E6CF559" w14:textId="77777777" w:rsidR="003F3B31" w:rsidRPr="00590229" w:rsidRDefault="003F3B31" w:rsidP="003F3B31">
      <w:pPr>
        <w:widowControl w:val="0"/>
        <w:spacing w:after="100"/>
        <w:jc w:val="center"/>
        <w:rPr>
          <w:rFonts w:ascii="Poppins" w:eastAsia="Nunito Sans" w:hAnsi="Poppins" w:cs="Poppins"/>
          <w:color w:val="000000" w:themeColor="text1"/>
          <w:sz w:val="24"/>
          <w:szCs w:val="24"/>
        </w:rPr>
      </w:pPr>
    </w:p>
    <w:p w14:paraId="2EEC5893" w14:textId="77777777" w:rsidR="003F3B31" w:rsidRPr="003F3B31" w:rsidRDefault="003F3B31" w:rsidP="003F3B31">
      <w:pPr>
        <w:pStyle w:val="berschrift2"/>
        <w:shd w:val="clear" w:color="auto" w:fill="FFFFFF"/>
        <w:spacing w:before="0" w:beforeAutospacing="0" w:after="360" w:afterAutospacing="0"/>
        <w:jc w:val="center"/>
        <w:textAlignment w:val="baseline"/>
        <w:rPr>
          <w:rFonts w:ascii="Poppins" w:hAnsi="Poppins" w:cs="Poppins"/>
          <w:color w:val="009B7A"/>
          <w:sz w:val="40"/>
          <w:szCs w:val="40"/>
        </w:rPr>
      </w:pPr>
      <w:r w:rsidRPr="003F3B31">
        <w:rPr>
          <w:rFonts w:ascii="Poppins" w:hAnsi="Poppins" w:cs="Poppins"/>
          <w:color w:val="009B7A"/>
          <w:sz w:val="40"/>
          <w:szCs w:val="40"/>
        </w:rPr>
        <w:t>Die Dienstplan Software, die mehr kann</w:t>
      </w:r>
    </w:p>
    <w:p w14:paraId="3C0EBDE5" w14:textId="7272D6BD" w:rsidR="003F3B31" w:rsidRPr="003F3B31" w:rsidRDefault="003F3B31" w:rsidP="003F3B31">
      <w:pPr>
        <w:pStyle w:val="h3"/>
        <w:shd w:val="clear" w:color="auto" w:fill="FFFFFF"/>
        <w:spacing w:before="0" w:beforeAutospacing="0" w:after="0" w:afterAutospacing="0"/>
        <w:jc w:val="center"/>
        <w:textAlignment w:val="baseline"/>
        <w:rPr>
          <w:rFonts w:ascii="Poppins" w:hAnsi="Poppins" w:cs="Poppins"/>
          <w:b/>
          <w:bCs/>
          <w:color w:val="009B7A"/>
          <w:sz w:val="32"/>
          <w:szCs w:val="32"/>
        </w:rPr>
      </w:pPr>
      <w:r w:rsidRPr="003F3B31">
        <w:rPr>
          <w:rFonts w:ascii="Poppins" w:hAnsi="Poppins" w:cs="Poppins"/>
          <w:b/>
          <w:bCs/>
          <w:color w:val="009B7A"/>
          <w:sz w:val="32"/>
          <w:szCs w:val="32"/>
        </w:rPr>
        <w:t>Dienstplan erstellen, </w:t>
      </w:r>
      <w:hyperlink r:id="rId9" w:tooltip="Weitere Informationen zur Online Dienstplanung mit Papershift" w:history="1">
        <w:r w:rsidRPr="003F3B31">
          <w:rPr>
            <w:rStyle w:val="Hyperlink"/>
            <w:rFonts w:ascii="Poppins" w:eastAsia="Open Sans" w:hAnsi="Poppins" w:cs="Poppins"/>
            <w:b/>
            <w:bCs/>
            <w:color w:val="009B7A"/>
            <w:sz w:val="32"/>
            <w:szCs w:val="32"/>
            <w:u w:val="none"/>
            <w:bdr w:val="none" w:sz="0" w:space="0" w:color="auto" w:frame="1"/>
          </w:rPr>
          <w:t>Dienstplanung online gestalten</w:t>
        </w:r>
      </w:hyperlink>
      <w:r w:rsidRPr="003F3B31">
        <w:rPr>
          <w:rFonts w:ascii="Poppins" w:hAnsi="Poppins" w:cs="Poppins"/>
          <w:b/>
          <w:bCs/>
          <w:color w:val="009B7A"/>
          <w:sz w:val="32"/>
          <w:szCs w:val="32"/>
        </w:rPr>
        <w:t>, </w:t>
      </w:r>
      <w:hyperlink r:id="rId10" w:tooltip="Mehr Informationen zu den verschiedenen Möglichkeiten der Online Zeiterfassung" w:history="1">
        <w:r w:rsidRPr="003F3B31">
          <w:rPr>
            <w:rStyle w:val="Hyperlink"/>
            <w:rFonts w:ascii="Poppins" w:eastAsia="Open Sans" w:hAnsi="Poppins" w:cs="Poppins"/>
            <w:b/>
            <w:bCs/>
            <w:color w:val="009B7A"/>
            <w:sz w:val="32"/>
            <w:szCs w:val="32"/>
            <w:u w:val="none"/>
            <w:bdr w:val="none" w:sz="0" w:space="0" w:color="auto" w:frame="1"/>
          </w:rPr>
          <w:t>Zeiten erfassen</w:t>
        </w:r>
      </w:hyperlink>
      <w:r>
        <w:rPr>
          <w:rFonts w:ascii="Poppins" w:hAnsi="Poppins" w:cs="Poppins"/>
          <w:b/>
          <w:bCs/>
          <w:color w:val="009B7A"/>
          <w:sz w:val="32"/>
          <w:szCs w:val="32"/>
        </w:rPr>
        <w:t>,</w:t>
      </w:r>
      <w:r w:rsidRPr="003F3B31">
        <w:rPr>
          <w:rFonts w:ascii="Poppins" w:hAnsi="Poppins" w:cs="Poppins"/>
          <w:b/>
          <w:bCs/>
          <w:color w:val="009B7A"/>
          <w:sz w:val="32"/>
          <w:szCs w:val="32"/>
        </w:rPr>
        <w:t> </w:t>
      </w:r>
      <w:hyperlink r:id="rId11" w:tooltip="Mehr Informationen zu den Papershift-Modulen" w:history="1">
        <w:r w:rsidRPr="003F3B31">
          <w:rPr>
            <w:rStyle w:val="Hyperlink"/>
            <w:rFonts w:ascii="Poppins" w:eastAsia="Open Sans" w:hAnsi="Poppins" w:cs="Poppins"/>
            <w:b/>
            <w:bCs/>
            <w:color w:val="009B7A"/>
            <w:sz w:val="32"/>
            <w:szCs w:val="32"/>
            <w:u w:val="none"/>
            <w:bdr w:val="none" w:sz="0" w:space="0" w:color="auto" w:frame="1"/>
          </w:rPr>
          <w:t>Personal verwalten</w:t>
        </w:r>
      </w:hyperlink>
      <w:r>
        <w:rPr>
          <w:rFonts w:ascii="Poppins" w:hAnsi="Poppins" w:cs="Poppins"/>
          <w:b/>
          <w:bCs/>
          <w:color w:val="009B7A"/>
          <w:sz w:val="32"/>
          <w:szCs w:val="32"/>
        </w:rPr>
        <w:t xml:space="preserve"> und kostenlose Tools nutzen</w:t>
      </w:r>
      <w:r w:rsidRPr="003F3B31">
        <w:rPr>
          <w:rFonts w:ascii="Poppins" w:hAnsi="Poppins" w:cs="Poppins"/>
          <w:b/>
          <w:bCs/>
          <w:color w:val="009B7A"/>
          <w:sz w:val="32"/>
          <w:szCs w:val="32"/>
        </w:rPr>
        <w:t>.</w:t>
      </w:r>
    </w:p>
    <w:p w14:paraId="6FBE31F9" w14:textId="77777777" w:rsidR="003F3B31" w:rsidRPr="003F3B31" w:rsidRDefault="003F3B31" w:rsidP="003F3B31">
      <w:pPr>
        <w:pStyle w:val="h3"/>
        <w:shd w:val="clear" w:color="auto" w:fill="FFFFFF"/>
        <w:spacing w:before="0" w:beforeAutospacing="0" w:after="0" w:afterAutospacing="0"/>
        <w:jc w:val="center"/>
        <w:textAlignment w:val="baseline"/>
        <w:rPr>
          <w:rFonts w:ascii="Poppins" w:hAnsi="Poppins" w:cs="Poppins"/>
          <w:b/>
          <w:bCs/>
          <w:color w:val="009B7A"/>
          <w:sz w:val="32"/>
          <w:szCs w:val="32"/>
        </w:rPr>
      </w:pPr>
    </w:p>
    <w:p w14:paraId="1C97C067" w14:textId="77777777" w:rsidR="003F3B31" w:rsidRPr="003F3B31" w:rsidRDefault="003F3B31" w:rsidP="003F3B31">
      <w:pPr>
        <w:pStyle w:val="StandardWeb"/>
        <w:shd w:val="clear" w:color="auto" w:fill="FFFFFF"/>
        <w:spacing w:before="0" w:beforeAutospacing="0" w:after="0" w:afterAutospacing="0"/>
        <w:jc w:val="center"/>
        <w:textAlignment w:val="baseline"/>
        <w:rPr>
          <w:rFonts w:ascii="Poppins" w:hAnsi="Poppins" w:cs="Poppins"/>
          <w:color w:val="009B7A"/>
        </w:rPr>
      </w:pPr>
      <w:r w:rsidRPr="003F3B31">
        <w:rPr>
          <w:rFonts w:ascii="Poppins" w:hAnsi="Poppins" w:cs="Poppins"/>
          <w:color w:val="009B7A"/>
        </w:rPr>
        <w:t xml:space="preserve">Lernen Sie die Möglichkeiten von </w:t>
      </w:r>
      <w:proofErr w:type="spellStart"/>
      <w:r w:rsidRPr="003F3B31">
        <w:rPr>
          <w:rFonts w:ascii="Poppins" w:hAnsi="Poppins" w:cs="Poppins"/>
          <w:color w:val="009B7A"/>
        </w:rPr>
        <w:t>Papershift</w:t>
      </w:r>
      <w:proofErr w:type="spellEnd"/>
      <w:r w:rsidRPr="003F3B31">
        <w:rPr>
          <w:rFonts w:ascii="Poppins" w:hAnsi="Poppins" w:cs="Poppins"/>
          <w:color w:val="009B7A"/>
        </w:rPr>
        <w:t xml:space="preserve"> für ihre </w:t>
      </w:r>
      <w:hyperlink r:id="rId12" w:history="1">
        <w:r w:rsidRPr="003F3B31">
          <w:rPr>
            <w:rStyle w:val="Hyperlink"/>
            <w:rFonts w:ascii="Poppins" w:eastAsia="Open Sans" w:hAnsi="Poppins" w:cs="Poppins"/>
            <w:b/>
            <w:bCs/>
            <w:color w:val="009B7A"/>
            <w:u w:val="none"/>
            <w:bdr w:val="none" w:sz="0" w:space="0" w:color="auto" w:frame="1"/>
          </w:rPr>
          <w:t>Personaleinsatzplanung</w:t>
        </w:r>
      </w:hyperlink>
      <w:r w:rsidRPr="003F3B31">
        <w:rPr>
          <w:rFonts w:ascii="Poppins" w:hAnsi="Poppins" w:cs="Poppins"/>
          <w:color w:val="009B7A"/>
        </w:rPr>
        <w:t> kennen. Kombinieren Sie aus den vier Kernmodulen und einer Vielzahl von Add-</w:t>
      </w:r>
      <w:proofErr w:type="spellStart"/>
      <w:r w:rsidRPr="003F3B31">
        <w:rPr>
          <w:rFonts w:ascii="Poppins" w:hAnsi="Poppins" w:cs="Poppins"/>
          <w:color w:val="009B7A"/>
        </w:rPr>
        <w:t>ons</w:t>
      </w:r>
      <w:proofErr w:type="spellEnd"/>
      <w:r w:rsidRPr="003F3B31">
        <w:rPr>
          <w:rFonts w:ascii="Poppins" w:hAnsi="Poppins" w:cs="Poppins"/>
          <w:color w:val="009B7A"/>
        </w:rPr>
        <w:t xml:space="preserve"> zur Erweiterung Ihres </w:t>
      </w:r>
      <w:proofErr w:type="spellStart"/>
      <w:r w:rsidRPr="003F3B31">
        <w:rPr>
          <w:rFonts w:ascii="Poppins" w:hAnsi="Poppins" w:cs="Poppins"/>
          <w:color w:val="009B7A"/>
        </w:rPr>
        <w:t>Papershift</w:t>
      </w:r>
      <w:proofErr w:type="spellEnd"/>
      <w:r w:rsidRPr="003F3B31">
        <w:rPr>
          <w:rFonts w:ascii="Poppins" w:hAnsi="Poppins" w:cs="Poppins"/>
          <w:color w:val="009B7A"/>
        </w:rPr>
        <w:t xml:space="preserve"> Accounts.</w:t>
      </w:r>
    </w:p>
    <w:p w14:paraId="1BD477AB" w14:textId="77777777" w:rsidR="00BB0224" w:rsidRPr="003F3B31" w:rsidRDefault="00BB0224" w:rsidP="00BB0224">
      <w:pPr>
        <w:widowControl w:val="0"/>
        <w:spacing w:after="100"/>
        <w:jc w:val="center"/>
        <w:rPr>
          <w:rFonts w:ascii="Poppins" w:eastAsia="Nunito Sans" w:hAnsi="Poppins" w:cs="Poppins"/>
          <w:color w:val="009B7A"/>
          <w:sz w:val="24"/>
          <w:szCs w:val="24"/>
        </w:rPr>
      </w:pPr>
    </w:p>
    <w:p w14:paraId="26C3989E" w14:textId="77777777" w:rsidR="00BB0224" w:rsidRPr="00590229" w:rsidRDefault="00BB0224" w:rsidP="00BB0224">
      <w:pPr>
        <w:widowControl w:val="0"/>
        <w:spacing w:after="100"/>
        <w:rPr>
          <w:rFonts w:ascii="Poppins" w:eastAsia="Arial" w:hAnsi="Poppins" w:cs="Poppins"/>
          <w:color w:val="000000" w:themeColor="text1"/>
          <w:sz w:val="24"/>
          <w:szCs w:val="24"/>
        </w:rPr>
      </w:pPr>
    </w:p>
    <w:p w14:paraId="38C2B6D9" w14:textId="77777777" w:rsidR="00BB0224" w:rsidRPr="00590229" w:rsidRDefault="00BB0224" w:rsidP="00BB0224">
      <w:pPr>
        <w:widowControl w:val="0"/>
        <w:spacing w:after="100"/>
        <w:rPr>
          <w:rFonts w:ascii="Poppins" w:eastAsia="Arial" w:hAnsi="Poppins" w:cs="Poppins"/>
          <w:color w:val="000000" w:themeColor="text1"/>
          <w:sz w:val="24"/>
          <w:szCs w:val="24"/>
        </w:rPr>
      </w:pPr>
    </w:p>
    <w:p w14:paraId="20ED6752" w14:textId="77777777" w:rsidR="00BB0224" w:rsidRPr="00590229" w:rsidRDefault="00BB0224" w:rsidP="00BB0224">
      <w:pPr>
        <w:widowControl w:val="0"/>
        <w:spacing w:after="100"/>
        <w:rPr>
          <w:rFonts w:ascii="Poppins" w:eastAsia="Arial" w:hAnsi="Poppins" w:cs="Poppins"/>
          <w:color w:val="000000" w:themeColor="text1"/>
          <w:sz w:val="24"/>
          <w:szCs w:val="24"/>
        </w:rPr>
      </w:pPr>
    </w:p>
    <w:p w14:paraId="4EA16903" w14:textId="77777777" w:rsidR="00BB0224" w:rsidRPr="00590229" w:rsidRDefault="00BB0224" w:rsidP="00BB0224">
      <w:pPr>
        <w:widowControl w:val="0"/>
        <w:spacing w:after="100"/>
        <w:jc w:val="center"/>
        <w:rPr>
          <w:rFonts w:ascii="Poppins" w:eastAsia="Nunito Sans" w:hAnsi="Poppins" w:cs="Poppins"/>
          <w:b/>
          <w:color w:val="000000" w:themeColor="text1"/>
          <w:sz w:val="24"/>
          <w:szCs w:val="24"/>
        </w:rPr>
      </w:pPr>
    </w:p>
    <w:p w14:paraId="26879CC8" w14:textId="6E90206E" w:rsidR="002418B9" w:rsidRPr="00F1637D" w:rsidRDefault="002418B9" w:rsidP="00F1637D">
      <w:pPr>
        <w:widowControl w:val="0"/>
        <w:spacing w:after="100"/>
        <w:jc w:val="center"/>
        <w:rPr>
          <w:rFonts w:ascii="Poppins" w:eastAsia="Nunito Sans" w:hAnsi="Poppins" w:cs="Poppins"/>
          <w:color w:val="000000" w:themeColor="text1"/>
        </w:rPr>
      </w:pPr>
    </w:p>
    <w:sectPr w:rsidR="002418B9" w:rsidRPr="00F1637D">
      <w:headerReference w:type="default" r:id="rId13"/>
      <w:footerReference w:type="default" r:id="rId14"/>
      <w:pgSz w:w="11900" w:h="16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E45B" w14:textId="77777777" w:rsidR="00A76F52" w:rsidRDefault="00A76F52" w:rsidP="00F1637D">
      <w:pPr>
        <w:spacing w:line="240" w:lineRule="auto"/>
      </w:pPr>
      <w:r>
        <w:separator/>
      </w:r>
    </w:p>
  </w:endnote>
  <w:endnote w:type="continuationSeparator" w:id="0">
    <w:p w14:paraId="20634489" w14:textId="77777777" w:rsidR="00A76F52" w:rsidRDefault="00A76F52" w:rsidP="00F16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oppins">
    <w:panose1 w:val="00000500000000000000"/>
    <w:charset w:val="4D"/>
    <w:family w:val="auto"/>
    <w:pitch w:val="variable"/>
    <w:sig w:usb0="00008007" w:usb1="00000000" w:usb2="00000000" w:usb3="00000000" w:csb0="00000093" w:csb1="00000000"/>
  </w:font>
  <w:font w:name="Nunito Sans">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B7E5" w14:textId="433BA62F" w:rsidR="00494366" w:rsidRPr="00F1637D" w:rsidRDefault="00F1637D">
    <w:pPr>
      <w:pStyle w:val="Fuzeile"/>
      <w:rPr>
        <w:rFonts w:ascii="Poppins" w:hAnsi="Poppins" w:cs="Poppins"/>
        <w:color w:val="009B7A"/>
        <w:sz w:val="20"/>
        <w:szCs w:val="20"/>
        <w:lang w:val="en-US"/>
      </w:rPr>
    </w:pPr>
    <w:r>
      <w:rPr>
        <w:rFonts w:ascii="Poppins" w:hAnsi="Poppins" w:cs="Poppins"/>
        <w:noProof/>
        <w:color w:val="009B7A"/>
        <w:sz w:val="20"/>
        <w:szCs w:val="20"/>
      </w:rPr>
      <w:drawing>
        <wp:anchor distT="0" distB="0" distL="114300" distR="114300" simplePos="0" relativeHeight="251659264" behindDoc="0" locked="0" layoutInCell="1" allowOverlap="1" wp14:anchorId="515471EE" wp14:editId="2FA385EA">
          <wp:simplePos x="0" y="0"/>
          <wp:positionH relativeFrom="column">
            <wp:posOffset>5437505</wp:posOffset>
          </wp:positionH>
          <wp:positionV relativeFrom="paragraph">
            <wp:posOffset>-82550</wp:posOffset>
          </wp:positionV>
          <wp:extent cx="1109345" cy="330200"/>
          <wp:effectExtent l="0" t="0" r="0" b="0"/>
          <wp:wrapSquare wrapText="bothSides"/>
          <wp:docPr id="5" name="Grafik 5"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109345" cy="330200"/>
                  </a:xfrm>
                  <a:prstGeom prst="rect">
                    <a:avLst/>
                  </a:prstGeom>
                </pic:spPr>
              </pic:pic>
            </a:graphicData>
          </a:graphic>
          <wp14:sizeRelH relativeFrom="page">
            <wp14:pctWidth>0</wp14:pctWidth>
          </wp14:sizeRelH>
          <wp14:sizeRelV relativeFrom="page">
            <wp14:pctHeight>0</wp14:pctHeight>
          </wp14:sizeRelV>
        </wp:anchor>
      </w:drawing>
    </w:r>
    <w:hyperlink r:id="rId3" w:history="1">
      <w:r w:rsidRPr="00D52D6E">
        <w:rPr>
          <w:rStyle w:val="Hyperlink"/>
          <w:rFonts w:ascii="Poppins" w:hAnsi="Poppins" w:cs="Poppins"/>
          <w:color w:val="009B7A"/>
          <w:sz w:val="20"/>
          <w:szCs w:val="20"/>
          <w:u w:val="none"/>
          <w:lang w:val="en-US"/>
        </w:rPr>
        <w:t>Powered by © Papershift.com</w:t>
      </w:r>
    </w:hyperlink>
    <w:r w:rsidRPr="00D52D6E">
      <w:rPr>
        <w:rFonts w:ascii="Poppins" w:hAnsi="Poppins" w:cs="Poppins"/>
        <w:color w:val="009B7A"/>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895D" w14:textId="77777777" w:rsidR="00A76F52" w:rsidRDefault="00A76F52" w:rsidP="00F1637D">
      <w:pPr>
        <w:spacing w:line="240" w:lineRule="auto"/>
      </w:pPr>
      <w:r>
        <w:separator/>
      </w:r>
    </w:p>
  </w:footnote>
  <w:footnote w:type="continuationSeparator" w:id="0">
    <w:p w14:paraId="23D1CDA0" w14:textId="77777777" w:rsidR="00A76F52" w:rsidRDefault="00A76F52" w:rsidP="00F163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8CBA" w14:textId="5D83BE28" w:rsidR="00F1637D" w:rsidRDefault="00F1637D" w:rsidP="00F1637D">
    <w:pPr>
      <w:pStyle w:val="Kopfzeile"/>
      <w:jc w:val="right"/>
    </w:pPr>
    <w:r>
      <w:rPr>
        <w:rFonts w:ascii="Arial" w:hAnsi="Arial" w:cs="Arial"/>
        <w:noProof/>
        <w:sz w:val="20"/>
        <w:szCs w:val="20"/>
      </w:rPr>
      <w:drawing>
        <wp:inline distT="0" distB="0" distL="0" distR="0" wp14:anchorId="2222EC29" wp14:editId="30CA9C64">
          <wp:extent cx="923933" cy="38100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66416" cy="398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379"/>
    <w:multiLevelType w:val="multilevel"/>
    <w:tmpl w:val="E23C97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0919DF"/>
    <w:multiLevelType w:val="multilevel"/>
    <w:tmpl w:val="65305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6CB6645"/>
    <w:multiLevelType w:val="multilevel"/>
    <w:tmpl w:val="503458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4D225B7"/>
    <w:multiLevelType w:val="multilevel"/>
    <w:tmpl w:val="2126F5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EC53BCE"/>
    <w:multiLevelType w:val="multilevel"/>
    <w:tmpl w:val="1D0237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16F0944"/>
    <w:multiLevelType w:val="multilevel"/>
    <w:tmpl w:val="32E290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C651E0"/>
    <w:multiLevelType w:val="multilevel"/>
    <w:tmpl w:val="864C7E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77138189">
    <w:abstractNumId w:val="5"/>
  </w:num>
  <w:num w:numId="2" w16cid:durableId="1453597555">
    <w:abstractNumId w:val="2"/>
  </w:num>
  <w:num w:numId="3" w16cid:durableId="479419175">
    <w:abstractNumId w:val="6"/>
  </w:num>
  <w:num w:numId="4" w16cid:durableId="702747291">
    <w:abstractNumId w:val="4"/>
  </w:num>
  <w:num w:numId="5" w16cid:durableId="13196870">
    <w:abstractNumId w:val="1"/>
  </w:num>
  <w:num w:numId="6" w16cid:durableId="1541893857">
    <w:abstractNumId w:val="3"/>
  </w:num>
  <w:num w:numId="7" w16cid:durableId="9393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B9"/>
    <w:rsid w:val="00100D74"/>
    <w:rsid w:val="002418B9"/>
    <w:rsid w:val="00381C8E"/>
    <w:rsid w:val="003A2FA5"/>
    <w:rsid w:val="003B165E"/>
    <w:rsid w:val="003F3B31"/>
    <w:rsid w:val="00590229"/>
    <w:rsid w:val="008725EC"/>
    <w:rsid w:val="0088111A"/>
    <w:rsid w:val="008E3287"/>
    <w:rsid w:val="00A76F52"/>
    <w:rsid w:val="00BB0224"/>
    <w:rsid w:val="00D83534"/>
    <w:rsid w:val="00E37A87"/>
    <w:rsid w:val="00F163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1A02"/>
  <w15:chartTrackingRefBased/>
  <w15:docId w15:val="{671E7FDF-4614-A64A-B479-690BA526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0224"/>
    <w:pPr>
      <w:spacing w:line="276" w:lineRule="auto"/>
    </w:pPr>
    <w:rPr>
      <w:rFonts w:ascii="Open Sans" w:eastAsia="Open Sans" w:hAnsi="Open Sans" w:cs="Open Sans"/>
      <w:sz w:val="22"/>
      <w:szCs w:val="22"/>
      <w:lang w:eastAsia="de-DE"/>
    </w:rPr>
  </w:style>
  <w:style w:type="paragraph" w:styleId="berschrift2">
    <w:name w:val="heading 2"/>
    <w:basedOn w:val="Standard"/>
    <w:link w:val="berschrift2Zchn"/>
    <w:uiPriority w:val="9"/>
    <w:qFormat/>
    <w:rsid w:val="003F3B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022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B0224"/>
    <w:rPr>
      <w:rFonts w:ascii="Open Sans" w:eastAsia="Open Sans" w:hAnsi="Open Sans" w:cs="Open Sans"/>
      <w:sz w:val="22"/>
      <w:szCs w:val="22"/>
      <w:lang w:eastAsia="de-DE"/>
    </w:rPr>
  </w:style>
  <w:style w:type="paragraph" w:styleId="Fuzeile">
    <w:name w:val="footer"/>
    <w:basedOn w:val="Standard"/>
    <w:link w:val="FuzeileZchn"/>
    <w:uiPriority w:val="99"/>
    <w:unhideWhenUsed/>
    <w:rsid w:val="00BB02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B0224"/>
    <w:rPr>
      <w:rFonts w:ascii="Open Sans" w:eastAsia="Open Sans" w:hAnsi="Open Sans" w:cs="Open Sans"/>
      <w:sz w:val="22"/>
      <w:szCs w:val="22"/>
      <w:lang w:eastAsia="de-DE"/>
    </w:rPr>
  </w:style>
  <w:style w:type="character" w:styleId="Hyperlink">
    <w:name w:val="Hyperlink"/>
    <w:basedOn w:val="Absatz-Standardschriftart"/>
    <w:uiPriority w:val="99"/>
    <w:unhideWhenUsed/>
    <w:rsid w:val="00F1637D"/>
    <w:rPr>
      <w:color w:val="0563C1" w:themeColor="hyperlink"/>
      <w:u w:val="single"/>
    </w:rPr>
  </w:style>
  <w:style w:type="character" w:customStyle="1" w:styleId="berschrift2Zchn">
    <w:name w:val="Überschrift 2 Zchn"/>
    <w:basedOn w:val="Absatz-Standardschriftart"/>
    <w:link w:val="berschrift2"/>
    <w:uiPriority w:val="9"/>
    <w:rsid w:val="003F3B31"/>
    <w:rPr>
      <w:rFonts w:ascii="Times New Roman" w:eastAsia="Times New Roman" w:hAnsi="Times New Roman" w:cs="Times New Roman"/>
      <w:b/>
      <w:bCs/>
      <w:sz w:val="36"/>
      <w:szCs w:val="36"/>
      <w:lang w:eastAsia="de-DE"/>
    </w:rPr>
  </w:style>
  <w:style w:type="paragraph" w:customStyle="1" w:styleId="h3">
    <w:name w:val="h3"/>
    <w:basedOn w:val="Standard"/>
    <w:rsid w:val="003F3B31"/>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3F3B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pershift.com/" TargetMode="External"/><Relationship Id="rId12" Type="http://schemas.openxmlformats.org/officeDocument/2006/relationships/hyperlink" Target="https://www.papershift.com/lexikon/personaleinsatzplanu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pershift.com/produk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apershift.com/zeiterfassung" TargetMode="External"/><Relationship Id="rId4" Type="http://schemas.openxmlformats.org/officeDocument/2006/relationships/webSettings" Target="webSettings.xml"/><Relationship Id="rId9" Type="http://schemas.openxmlformats.org/officeDocument/2006/relationships/hyperlink" Target="https://www.papershift.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papershift.com/" TargetMode="External"/><Relationship Id="rId2" Type="http://schemas.openxmlformats.org/officeDocument/2006/relationships/image" Target="media/image1.png"/><Relationship Id="rId1" Type="http://schemas.openxmlformats.org/officeDocument/2006/relationships/hyperlink" Target="https://www.papershi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1069</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Ediger</dc:creator>
  <cp:keywords/>
  <dc:description/>
  <cp:lastModifiedBy>Lukas Ediger</cp:lastModifiedBy>
  <cp:revision>7</cp:revision>
  <dcterms:created xsi:type="dcterms:W3CDTF">2022-09-13T11:12:00Z</dcterms:created>
  <dcterms:modified xsi:type="dcterms:W3CDTF">2022-09-13T12:55:00Z</dcterms:modified>
</cp:coreProperties>
</file>